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07F0350E" w:rsidR="00901208" w:rsidRPr="00652E92" w:rsidRDefault="00901208" w:rsidP="00240A57">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r w:rsidRPr="00652E92">
        <w:rPr>
          <w:rFonts w:cs="QuranTaha"/>
          <w:sz w:val="28"/>
          <w:szCs w:val="28"/>
          <w:rtl/>
          <w:lang w:bidi="fa-IR"/>
        </w:rPr>
        <w:t>ِ</w:t>
      </w:r>
    </w:p>
    <w:p w14:paraId="0B6C1856" w14:textId="188C84D4" w:rsidR="002A09CF" w:rsidRPr="00652E92" w:rsidRDefault="002A09CF" w:rsidP="00816176">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66C9DBFF" w:rsidR="00901208" w:rsidRPr="00652E92" w:rsidRDefault="00901208" w:rsidP="00816176">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AC3C0E">
        <w:rPr>
          <w:rFonts w:cs="B Mitra" w:hint="cs"/>
          <w:b/>
          <w:bCs/>
          <w:sz w:val="32"/>
          <w:szCs w:val="32"/>
          <w:rtl/>
          <w:lang w:bidi="fa-IR"/>
        </w:rPr>
        <w:t>600</w:t>
      </w:r>
    </w:p>
    <w:p w14:paraId="24E23F90" w14:textId="77777777" w:rsidR="008B44A0" w:rsidRDefault="008B44A0" w:rsidP="008B44A0">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2 ـ اخباری که در خصوص مقام وارد شده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w:t>
      </w:r>
    </w:p>
    <w:p w14:paraId="16AD3428" w14:textId="77777777" w:rsidR="008B44A0" w:rsidRPr="008E5888" w:rsidRDefault="008B44A0" w:rsidP="008B44A0">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اول: ما رواه الشيخ من </w:t>
      </w:r>
      <w:r w:rsidRPr="00590A79">
        <w:rPr>
          <w:rFonts w:ascii="Traditional Arabic" w:hAnsi="Traditional Arabic" w:cs="Abz-2 (Badr)" w:hint="cs"/>
          <w:color w:val="000000"/>
          <w:sz w:val="28"/>
          <w:szCs w:val="28"/>
          <w:rtl/>
          <w:lang w:bidi="fa-IR"/>
        </w:rPr>
        <w:t xml:space="preserve">خبر </w:t>
      </w:r>
      <w:r w:rsidRPr="008E5888">
        <w:rPr>
          <w:rFonts w:ascii="Traditional Arabic" w:hAnsi="Traditional Arabic" w:cs="Abz-2 (Badr)" w:hint="cs"/>
          <w:color w:val="000000"/>
          <w:sz w:val="28"/>
          <w:szCs w:val="28"/>
          <w:rtl/>
          <w:lang w:bidi="fa-IR"/>
        </w:rPr>
        <w:t>شهاب‌</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بن‌</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عبد</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ربّه</w:t>
      </w:r>
      <w:r>
        <w:rPr>
          <w:rFonts w:ascii="Traditional Arabic" w:hAnsi="Traditional Arabic" w:cs="Abz-2 (Badr)" w:hint="cs"/>
          <w:color w:val="000000"/>
          <w:sz w:val="28"/>
          <w:szCs w:val="28"/>
          <w:rtl/>
          <w:lang w:bidi="fa-IR"/>
        </w:rPr>
        <w:t>،</w:t>
      </w:r>
      <w:r w:rsidRPr="008E5888">
        <w:rPr>
          <w:rFonts w:ascii="Traditional Arabic" w:hAnsi="Traditional Arabic" w:cs="Abz-2 (Badr)" w:hint="cs"/>
          <w:color w:val="000000"/>
          <w:sz w:val="28"/>
          <w:szCs w:val="28"/>
          <w:rtl/>
          <w:lang w:bidi="fa-IR"/>
        </w:rPr>
        <w:t>‌</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قال</w:t>
      </w:r>
      <w:r w:rsidRPr="008E5888">
        <w:rPr>
          <w:rFonts w:ascii="Traditional Arabic" w:hAnsi="Traditional Arabic" w:cs="Abz-2 (Badr)"/>
          <w:color w:val="000000"/>
          <w:sz w:val="28"/>
          <w:szCs w:val="28"/>
          <w:rtl/>
          <w:lang w:bidi="fa-IR"/>
        </w:rPr>
        <w:t xml:space="preserve">: </w:t>
      </w:r>
      <w:r>
        <w:rPr>
          <w:rFonts w:ascii="Traditional Arabic" w:hAnsi="Traditional Arabic" w:cs="Abz-2 (Badr)" w:hint="cs"/>
          <w:color w:val="000000"/>
          <w:sz w:val="28"/>
          <w:szCs w:val="28"/>
          <w:rtl/>
          <w:lang w:bidi="fa-IR"/>
        </w:rPr>
        <w:t>«</w:t>
      </w:r>
      <w:r w:rsidRPr="008E5888">
        <w:rPr>
          <w:rFonts w:ascii="Traditional Arabic" w:hAnsi="Traditional Arabic" w:cs="Abz-2 (Badr)" w:hint="cs"/>
          <w:color w:val="000000"/>
          <w:sz w:val="28"/>
          <w:szCs w:val="28"/>
          <w:rtl/>
          <w:lang w:bidi="fa-IR"/>
        </w:rPr>
        <w:t>سألت‌</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أبا</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عبدالله</w:t>
      </w:r>
      <w:r>
        <w:rPr>
          <w:rFonts w:ascii="Traditional Arabic" w:hAnsi="Traditional Arabic" w:cs="Abz-2 (Badr)" w:hint="cs"/>
          <w:color w:val="000000"/>
          <w:sz w:val="28"/>
          <w:szCs w:val="28"/>
          <w:rtl/>
          <w:lang w:bidi="fa-IR"/>
        </w:rPr>
        <w:t>(ع)</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عن‌</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رجل‌</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تزوّج‌</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امرأة‌</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على</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ألف‌</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درهم‌</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فبعث‌</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بها</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إليها</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فردّتها</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عليه‌</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ووهبتها</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له‌</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وقالت</w:t>
      </w:r>
      <w:r>
        <w:rPr>
          <w:rFonts w:ascii="Traditional Arabic" w:hAnsi="Traditional Arabic" w:cs="Abz-2 (Badr)" w:hint="cs"/>
          <w:color w:val="000000"/>
          <w:sz w:val="28"/>
          <w:szCs w:val="28"/>
          <w:rtl/>
          <w:lang w:bidi="fa-IR"/>
        </w:rPr>
        <w:t>:</w:t>
      </w:r>
      <w:r w:rsidRPr="008E5888">
        <w:rPr>
          <w:rFonts w:ascii="Traditional Arabic" w:hAnsi="Traditional Arabic" w:cs="Abz-2 (Badr)"/>
          <w:color w:val="000000"/>
          <w:sz w:val="28"/>
          <w:szCs w:val="28"/>
          <w:rtl/>
          <w:lang w:bidi="fa-IR"/>
        </w:rPr>
        <w:t xml:space="preserve"> </w:t>
      </w:r>
      <w:r>
        <w:rPr>
          <w:rFonts w:ascii="Traditional Arabic" w:hAnsi="Traditional Arabic" w:cs="Abz-2 (Badr)" w:hint="cs"/>
          <w:color w:val="000000"/>
          <w:sz w:val="28"/>
          <w:szCs w:val="28"/>
          <w:rtl/>
          <w:lang w:bidi="fa-IR"/>
        </w:rPr>
        <w:t>«</w:t>
      </w:r>
      <w:r w:rsidRPr="008E5888">
        <w:rPr>
          <w:rFonts w:ascii="Traditional Arabic" w:hAnsi="Traditional Arabic" w:cs="Abz-2 (Badr)" w:hint="cs"/>
          <w:color w:val="000000"/>
          <w:sz w:val="28"/>
          <w:szCs w:val="28"/>
          <w:rtl/>
          <w:lang w:bidi="fa-IR"/>
        </w:rPr>
        <w:t>أنا</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فيك‌</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أرغب‌</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منّي</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في</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هذه‌</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الألف</w:t>
      </w:r>
      <w:r>
        <w:rPr>
          <w:rFonts w:ascii="Traditional Arabic" w:hAnsi="Traditional Arabic" w:cs="Abz-2 (Badr)" w:hint="cs"/>
          <w:color w:val="000000"/>
          <w:sz w:val="28"/>
          <w:szCs w:val="28"/>
          <w:rtl/>
          <w:lang w:bidi="fa-IR"/>
        </w:rPr>
        <w:t>،</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هي‌</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لك‌</w:t>
      </w:r>
      <w:r>
        <w:rPr>
          <w:rFonts w:ascii="Traditional Arabic" w:hAnsi="Traditional Arabic" w:cs="Abz-2 (Badr)" w:hint="cs"/>
          <w:color w:val="000000"/>
          <w:sz w:val="28"/>
          <w:szCs w:val="28"/>
          <w:rtl/>
          <w:lang w:bidi="fa-IR"/>
        </w:rPr>
        <w:t xml:space="preserve">» </w:t>
      </w:r>
      <w:r w:rsidRPr="008E5888">
        <w:rPr>
          <w:rFonts w:ascii="Traditional Arabic" w:hAnsi="Traditional Arabic" w:cs="Abz-2 (Badr)" w:hint="cs"/>
          <w:color w:val="000000"/>
          <w:sz w:val="28"/>
          <w:szCs w:val="28"/>
          <w:rtl/>
          <w:lang w:bidi="fa-IR"/>
        </w:rPr>
        <w:t>فقبلها</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منها</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ثمّ‌</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طلّقها</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قبل‌</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أن‌</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يدخل‌</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بها</w:t>
      </w:r>
      <w:r>
        <w:rPr>
          <w:rFonts w:ascii="Traditional Arabic" w:hAnsi="Traditional Arabic" w:cs="Abz-2 (Badr)" w:hint="cs"/>
          <w:color w:val="000000"/>
          <w:sz w:val="28"/>
          <w:szCs w:val="28"/>
          <w:rtl/>
          <w:lang w:bidi="fa-IR"/>
        </w:rPr>
        <w:t>؟</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قال</w:t>
      </w:r>
      <w:r>
        <w:rPr>
          <w:rFonts w:ascii="Traditional Arabic" w:hAnsi="Traditional Arabic" w:cs="Abz-2 (Badr)" w:hint="cs"/>
          <w:color w:val="000000"/>
          <w:sz w:val="28"/>
          <w:szCs w:val="28"/>
          <w:rtl/>
          <w:lang w:bidi="fa-IR"/>
        </w:rPr>
        <w:t xml:space="preserve">: </w:t>
      </w:r>
      <w:r w:rsidRPr="008E5888">
        <w:rPr>
          <w:rFonts w:ascii="Traditional Arabic" w:hAnsi="Traditional Arabic" w:cs="Abz-2 (Badr)" w:hint="cs"/>
          <w:color w:val="000000"/>
          <w:sz w:val="28"/>
          <w:szCs w:val="28"/>
          <w:rtl/>
          <w:lang w:bidi="fa-IR"/>
        </w:rPr>
        <w:t>لا</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شي‌ء‌</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لها</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وتردّ</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عليه‌</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خمسمائة‌</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درهم</w:t>
      </w:r>
      <w:r>
        <w:rPr>
          <w:rFonts w:ascii="Traditional Arabic" w:hAnsi="Traditional Arabic" w:cs="Abz-2 (Badr)" w:hint="cs"/>
          <w:color w:val="000000"/>
          <w:sz w:val="28"/>
          <w:szCs w:val="28"/>
          <w:rtl/>
          <w:lang w:bidi="fa-IR"/>
        </w:rPr>
        <w:t>.</w:t>
      </w:r>
      <w:r w:rsidRPr="008E5888">
        <w:rPr>
          <w:rFonts w:ascii="Traditional Arabic" w:hAnsi="Traditional Arabic" w:cs="Abz-2 (Badr)" w:hint="cs"/>
          <w:color w:val="000000"/>
          <w:sz w:val="28"/>
          <w:szCs w:val="28"/>
          <w:rtl/>
          <w:lang w:bidi="fa-IR"/>
        </w:rPr>
        <w:t>‌</w:t>
      </w:r>
      <w:r>
        <w:rPr>
          <w:rFonts w:ascii="Traditional Arabic" w:hAnsi="Traditional Arabic" w:cs="Abz-2 (Badr)" w:hint="cs"/>
          <w:color w:val="000000"/>
          <w:sz w:val="28"/>
          <w:szCs w:val="28"/>
          <w:rtl/>
          <w:lang w:bidi="fa-IR"/>
        </w:rPr>
        <w:t>»</w:t>
      </w:r>
      <w:r w:rsidRPr="00590A79">
        <w:rPr>
          <w:rFonts w:ascii="Traditional Arabic" w:hAnsi="Traditional Arabic" w:cs="Abz-2 (Badr)"/>
          <w:color w:val="000000"/>
          <w:sz w:val="28"/>
          <w:szCs w:val="28"/>
          <w:vertAlign w:val="superscript"/>
          <w:rtl/>
          <w:lang w:bidi="fa-IR"/>
        </w:rPr>
        <w:footnoteReference w:id="1"/>
      </w:r>
    </w:p>
    <w:p w14:paraId="0DB6A8E4" w14:textId="77777777" w:rsidR="008B44A0" w:rsidRDefault="008B44A0" w:rsidP="008B44A0">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اين روايت دلالت بر لزوم ردّ نصف مهر در صورت تحقق قبض خارجی و هبه آن توسط زوجه به زوج دارد، هرچند سند آن به واسطه وجود «صالح بن رزين» در آن که محهول است، دارای اشکال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باشد.</w:t>
      </w:r>
    </w:p>
    <w:p w14:paraId="3379FBCF" w14:textId="77777777" w:rsidR="008B44A0" w:rsidRDefault="008B44A0" w:rsidP="008B44A0">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صدوق اين روايت را به سندی صحيح از شهاب بن عبد ربه نقل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کند که در نقل صدوق آمده است: «</w:t>
      </w:r>
      <w:r w:rsidRPr="008E5888">
        <w:rPr>
          <w:rFonts w:ascii="Traditional Arabic" w:hAnsi="Traditional Arabic" w:cs="Abz-2 (Badr)" w:hint="cs"/>
          <w:color w:val="000000"/>
          <w:sz w:val="28"/>
          <w:szCs w:val="28"/>
          <w:rtl/>
          <w:lang w:bidi="fa-IR"/>
        </w:rPr>
        <w:t>عن‌</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رجل‌</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تزوّج‌</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بامرأة‌</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بألف‌</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درهم‌</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فأدّاها</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إليها</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فوهبتها</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له‌</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وقالت</w:t>
      </w:r>
      <w:r>
        <w:rPr>
          <w:rFonts w:ascii="Traditional Arabic" w:hAnsi="Traditional Arabic" w:cs="Abz-2 (Badr)" w:hint="cs"/>
          <w:color w:val="000000"/>
          <w:sz w:val="28"/>
          <w:szCs w:val="28"/>
          <w:rtl/>
          <w:lang w:bidi="fa-IR"/>
        </w:rPr>
        <w:t>:</w:t>
      </w:r>
      <w:r w:rsidRPr="008E5888">
        <w:rPr>
          <w:rFonts w:ascii="Traditional Arabic" w:hAnsi="Traditional Arabic" w:cs="Abz-2 (Badr)"/>
          <w:color w:val="000000"/>
          <w:sz w:val="28"/>
          <w:szCs w:val="28"/>
          <w:rtl/>
          <w:lang w:bidi="fa-IR"/>
        </w:rPr>
        <w:t xml:space="preserve"> </w:t>
      </w:r>
      <w:r>
        <w:rPr>
          <w:rFonts w:ascii="Traditional Arabic" w:hAnsi="Traditional Arabic" w:cs="Abz-2 (Badr)" w:hint="cs"/>
          <w:color w:val="000000"/>
          <w:sz w:val="28"/>
          <w:szCs w:val="28"/>
          <w:rtl/>
          <w:lang w:bidi="fa-IR"/>
        </w:rPr>
        <w:t>«</w:t>
      </w:r>
      <w:r w:rsidRPr="008E5888">
        <w:rPr>
          <w:rFonts w:ascii="Traditional Arabic" w:hAnsi="Traditional Arabic" w:cs="Abz-2 (Badr)" w:hint="cs"/>
          <w:color w:val="000000"/>
          <w:sz w:val="28"/>
          <w:szCs w:val="28"/>
          <w:rtl/>
          <w:lang w:bidi="fa-IR"/>
        </w:rPr>
        <w:t>أنا</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فيك‌</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أرغب‌</w:t>
      </w:r>
      <w:r>
        <w:rPr>
          <w:rFonts w:ascii="Traditional Arabic" w:hAnsi="Traditional Arabic" w:cs="Abz-2 (Badr)" w:hint="cs"/>
          <w:color w:val="000000"/>
          <w:sz w:val="28"/>
          <w:szCs w:val="28"/>
          <w:rtl/>
          <w:lang w:bidi="fa-IR"/>
        </w:rPr>
        <w:t>»</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فطلّقها</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قبل‌</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أن‌</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يدخل‌</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بها</w:t>
      </w:r>
      <w:r>
        <w:rPr>
          <w:rFonts w:ascii="Traditional Arabic" w:hAnsi="Traditional Arabic" w:cs="Abz-2 (Badr)" w:hint="cs"/>
          <w:color w:val="000000"/>
          <w:sz w:val="28"/>
          <w:szCs w:val="28"/>
          <w:rtl/>
          <w:lang w:bidi="fa-IR"/>
        </w:rPr>
        <w:t>؟</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قال</w:t>
      </w:r>
      <w:r>
        <w:rPr>
          <w:rFonts w:ascii="Traditional Arabic" w:hAnsi="Traditional Arabic" w:cs="Abz-2 (Badr)" w:hint="cs"/>
          <w:color w:val="000000"/>
          <w:sz w:val="28"/>
          <w:szCs w:val="28"/>
          <w:rtl/>
          <w:lang w:bidi="fa-IR"/>
        </w:rPr>
        <w:t>:</w:t>
      </w:r>
      <w:r w:rsidRPr="008E5888">
        <w:rPr>
          <w:rFonts w:ascii="Traditional Arabic" w:hAnsi="Traditional Arabic" w:cs="Abz-2 (Badr)" w:hint="cs"/>
          <w:color w:val="000000"/>
          <w:sz w:val="28"/>
          <w:szCs w:val="28"/>
          <w:rtl/>
          <w:lang w:bidi="fa-IR"/>
        </w:rPr>
        <w:t>‌</w:t>
      </w:r>
      <w:r>
        <w:rPr>
          <w:rFonts w:ascii="Traditional Arabic" w:hAnsi="Traditional Arabic" w:cs="Abz-2 (Badr)" w:hint="cs"/>
          <w:color w:val="000000"/>
          <w:sz w:val="28"/>
          <w:szCs w:val="28"/>
          <w:rtl/>
          <w:lang w:bidi="fa-IR"/>
        </w:rPr>
        <w:t xml:space="preserve"> </w:t>
      </w:r>
      <w:r w:rsidRPr="008E5888">
        <w:rPr>
          <w:rFonts w:ascii="Traditional Arabic" w:hAnsi="Traditional Arabic" w:cs="Abz-2 (Badr)" w:hint="cs"/>
          <w:color w:val="000000"/>
          <w:sz w:val="28"/>
          <w:szCs w:val="28"/>
          <w:rtl/>
          <w:lang w:bidi="fa-IR"/>
        </w:rPr>
        <w:t>يرجع‌</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عليها</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بخمسمائة‌</w:t>
      </w:r>
      <w:r w:rsidRPr="008E5888">
        <w:rPr>
          <w:rFonts w:ascii="Traditional Arabic" w:hAnsi="Traditional Arabic" w:cs="Abz-2 (Badr)"/>
          <w:color w:val="000000"/>
          <w:sz w:val="28"/>
          <w:szCs w:val="28"/>
          <w:rtl/>
          <w:lang w:bidi="fa-IR"/>
        </w:rPr>
        <w:t xml:space="preserve"> </w:t>
      </w:r>
      <w:r w:rsidRPr="008E5888">
        <w:rPr>
          <w:rFonts w:ascii="Traditional Arabic" w:hAnsi="Traditional Arabic" w:cs="Abz-2 (Badr)" w:hint="cs"/>
          <w:color w:val="000000"/>
          <w:sz w:val="28"/>
          <w:szCs w:val="28"/>
          <w:rtl/>
          <w:lang w:bidi="fa-IR"/>
        </w:rPr>
        <w:t>درهم</w:t>
      </w:r>
      <w:r>
        <w:rPr>
          <w:rFonts w:ascii="Traditional Arabic" w:hAnsi="Traditional Arabic" w:cs="Abz-2 (Badr)" w:hint="cs"/>
          <w:color w:val="000000"/>
          <w:sz w:val="28"/>
          <w:szCs w:val="28"/>
          <w:rtl/>
          <w:lang w:bidi="fa-IR"/>
        </w:rPr>
        <w:t>.</w:t>
      </w:r>
      <w:r w:rsidRPr="008E5888">
        <w:rPr>
          <w:rFonts w:ascii="Traditional Arabic" w:hAnsi="Traditional Arabic" w:cs="Abz-2 (Badr)" w:hint="cs"/>
          <w:color w:val="000000"/>
          <w:sz w:val="28"/>
          <w:szCs w:val="28"/>
          <w:rtl/>
          <w:lang w:bidi="fa-IR"/>
        </w:rPr>
        <w:t>»</w:t>
      </w:r>
      <w:r w:rsidRPr="00590A79">
        <w:rPr>
          <w:rFonts w:ascii="Traditional Arabic" w:hAnsi="Traditional Arabic" w:cs="Abz-2 (Badr)"/>
          <w:color w:val="000000"/>
          <w:sz w:val="28"/>
          <w:szCs w:val="28"/>
          <w:vertAlign w:val="superscript"/>
          <w:rtl/>
          <w:lang w:bidi="fa-IR"/>
        </w:rPr>
        <w:footnoteReference w:id="2"/>
      </w:r>
    </w:p>
    <w:p w14:paraId="69BE0AE4" w14:textId="77777777" w:rsidR="008B44A0" w:rsidRPr="008E5888" w:rsidRDefault="008B44A0" w:rsidP="008B44A0">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تفاوت سند صدوق با سند شيخ در اين است که در اسناد صدوق به شهاب، صالح بن رزين موجود نيست و حسن بن محبوب مستقيم از شهاب نقل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کند، در حالی که در نقل شيخ، ناقل از شهاب، صالح بن رزين است و چون در موارد ديگر نيز نقل حسن بن محبوب بدون واسطه از شهاب وارد شده است، بنابر اين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به نقل صدوق اعتماد کرد.</w:t>
      </w:r>
    </w:p>
    <w:p w14:paraId="3AB4ACBD" w14:textId="77777777" w:rsidR="008B44A0" w:rsidRDefault="008B44A0" w:rsidP="008B44A0">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دوم: </w:t>
      </w:r>
      <w:r w:rsidRPr="00590A79">
        <w:rPr>
          <w:rFonts w:ascii="Traditional Arabic" w:hAnsi="Traditional Arabic" w:cs="Abz-2 (Badr)" w:hint="cs"/>
          <w:color w:val="000000"/>
          <w:sz w:val="28"/>
          <w:szCs w:val="28"/>
          <w:rtl/>
          <w:lang w:bidi="fa-IR"/>
        </w:rPr>
        <w:t xml:space="preserve">موثّقة </w:t>
      </w:r>
      <w:r w:rsidRPr="00AF212A">
        <w:rPr>
          <w:rFonts w:ascii="Traditional Arabic" w:hAnsi="Traditional Arabic" w:cs="Abz-2 (Badr)" w:hint="cs"/>
          <w:color w:val="000000"/>
          <w:sz w:val="28"/>
          <w:szCs w:val="28"/>
          <w:rtl/>
          <w:lang w:bidi="fa-IR"/>
        </w:rPr>
        <w:t>سماعة</w:t>
      </w:r>
      <w:r>
        <w:rPr>
          <w:rFonts w:ascii="Traditional Arabic" w:hAnsi="Traditional Arabic" w:cs="Abz-2 (Badr)" w:hint="cs"/>
          <w:color w:val="000000"/>
          <w:sz w:val="28"/>
          <w:szCs w:val="28"/>
          <w:rtl/>
          <w:lang w:bidi="fa-IR"/>
        </w:rPr>
        <w:t>،</w:t>
      </w:r>
      <w:r w:rsidRPr="00AF212A">
        <w:rPr>
          <w:rFonts w:ascii="Traditional Arabic" w:hAnsi="Traditional Arabic" w:cs="Abz-2 (Badr)" w:hint="cs"/>
          <w:color w:val="000000"/>
          <w:sz w:val="28"/>
          <w:szCs w:val="28"/>
          <w:rtl/>
          <w:lang w:bidi="fa-IR"/>
        </w:rPr>
        <w:t>‌</w:t>
      </w:r>
      <w:r w:rsidRPr="00AF212A">
        <w:rPr>
          <w:rFonts w:ascii="Traditional Arabic" w:hAnsi="Traditional Arabic" w:cs="Abz-2 (Badr)"/>
          <w:color w:val="000000"/>
          <w:sz w:val="28"/>
          <w:szCs w:val="28"/>
          <w:rtl/>
          <w:lang w:bidi="fa-IR"/>
        </w:rPr>
        <w:t xml:space="preserve"> </w:t>
      </w:r>
      <w:r w:rsidRPr="00AF212A">
        <w:rPr>
          <w:rFonts w:ascii="Traditional Arabic" w:hAnsi="Traditional Arabic" w:cs="Abz-2 (Badr)" w:hint="cs"/>
          <w:color w:val="000000"/>
          <w:sz w:val="28"/>
          <w:szCs w:val="28"/>
          <w:rtl/>
          <w:lang w:bidi="fa-IR"/>
        </w:rPr>
        <w:t>قال‌</w:t>
      </w:r>
      <w:r w:rsidRPr="00AF212A">
        <w:rPr>
          <w:rFonts w:ascii="Traditional Arabic" w:hAnsi="Traditional Arabic" w:cs="Abz-2 (Badr)"/>
          <w:color w:val="000000"/>
          <w:sz w:val="28"/>
          <w:szCs w:val="28"/>
          <w:rtl/>
          <w:lang w:bidi="fa-IR"/>
        </w:rPr>
        <w:t xml:space="preserve">: </w:t>
      </w:r>
      <w:r>
        <w:rPr>
          <w:rFonts w:ascii="Traditional Arabic" w:hAnsi="Traditional Arabic" w:cs="Abz-2 (Badr)" w:hint="cs"/>
          <w:color w:val="000000"/>
          <w:sz w:val="28"/>
          <w:szCs w:val="28"/>
          <w:rtl/>
          <w:lang w:bidi="fa-IR"/>
        </w:rPr>
        <w:t>«</w:t>
      </w:r>
      <w:r w:rsidRPr="00AF212A">
        <w:rPr>
          <w:rFonts w:ascii="Traditional Arabic" w:hAnsi="Traditional Arabic" w:cs="Abz-2 (Badr)" w:hint="cs"/>
          <w:color w:val="000000"/>
          <w:sz w:val="28"/>
          <w:szCs w:val="28"/>
          <w:rtl/>
          <w:lang w:bidi="fa-IR"/>
        </w:rPr>
        <w:t>سألته‌</w:t>
      </w:r>
      <w:r w:rsidRPr="00AF212A">
        <w:rPr>
          <w:rFonts w:ascii="Traditional Arabic" w:hAnsi="Traditional Arabic" w:cs="Abz-2 (Badr)"/>
          <w:color w:val="000000"/>
          <w:sz w:val="28"/>
          <w:szCs w:val="28"/>
          <w:rtl/>
          <w:lang w:bidi="fa-IR"/>
        </w:rPr>
        <w:t xml:space="preserve"> </w:t>
      </w:r>
      <w:r w:rsidRPr="00AF212A">
        <w:rPr>
          <w:rFonts w:ascii="Traditional Arabic" w:hAnsi="Traditional Arabic" w:cs="Abz-2 (Badr)" w:hint="cs"/>
          <w:color w:val="000000"/>
          <w:sz w:val="28"/>
          <w:szCs w:val="28"/>
          <w:rtl/>
          <w:lang w:bidi="fa-IR"/>
        </w:rPr>
        <w:t>عن‌</w:t>
      </w:r>
      <w:r w:rsidRPr="00AF212A">
        <w:rPr>
          <w:rFonts w:ascii="Traditional Arabic" w:hAnsi="Traditional Arabic" w:cs="Abz-2 (Badr)"/>
          <w:color w:val="000000"/>
          <w:sz w:val="28"/>
          <w:szCs w:val="28"/>
          <w:rtl/>
          <w:lang w:bidi="fa-IR"/>
        </w:rPr>
        <w:t xml:space="preserve"> </w:t>
      </w:r>
      <w:r w:rsidRPr="00AF212A">
        <w:rPr>
          <w:rFonts w:ascii="Traditional Arabic" w:hAnsi="Traditional Arabic" w:cs="Abz-2 (Badr)" w:hint="cs"/>
          <w:color w:val="000000"/>
          <w:sz w:val="28"/>
          <w:szCs w:val="28"/>
          <w:rtl/>
          <w:lang w:bidi="fa-IR"/>
        </w:rPr>
        <w:t>رجل‌</w:t>
      </w:r>
      <w:r w:rsidRPr="00AF212A">
        <w:rPr>
          <w:rFonts w:ascii="Traditional Arabic" w:hAnsi="Traditional Arabic" w:cs="Abz-2 (Badr)"/>
          <w:color w:val="000000"/>
          <w:sz w:val="28"/>
          <w:szCs w:val="28"/>
          <w:rtl/>
          <w:lang w:bidi="fa-IR"/>
        </w:rPr>
        <w:t xml:space="preserve"> </w:t>
      </w:r>
      <w:r w:rsidRPr="00AF212A">
        <w:rPr>
          <w:rFonts w:ascii="Traditional Arabic" w:hAnsi="Traditional Arabic" w:cs="Abz-2 (Badr)" w:hint="cs"/>
          <w:color w:val="000000"/>
          <w:sz w:val="28"/>
          <w:szCs w:val="28"/>
          <w:rtl/>
          <w:lang w:bidi="fa-IR"/>
        </w:rPr>
        <w:t>تزوّج‌</w:t>
      </w:r>
      <w:r w:rsidRPr="00AF212A">
        <w:rPr>
          <w:rFonts w:ascii="Traditional Arabic" w:hAnsi="Traditional Arabic" w:cs="Abz-2 (Badr)"/>
          <w:color w:val="000000"/>
          <w:sz w:val="28"/>
          <w:szCs w:val="28"/>
          <w:rtl/>
          <w:lang w:bidi="fa-IR"/>
        </w:rPr>
        <w:t xml:space="preserve"> </w:t>
      </w:r>
      <w:r w:rsidRPr="00AF212A">
        <w:rPr>
          <w:rFonts w:ascii="Traditional Arabic" w:hAnsi="Traditional Arabic" w:cs="Abz-2 (Badr)" w:hint="cs"/>
          <w:color w:val="000000"/>
          <w:sz w:val="28"/>
          <w:szCs w:val="28"/>
          <w:rtl/>
          <w:lang w:bidi="fa-IR"/>
        </w:rPr>
        <w:t>جارية‌</w:t>
      </w:r>
      <w:r w:rsidRPr="00AF212A">
        <w:rPr>
          <w:rFonts w:ascii="Traditional Arabic" w:hAnsi="Traditional Arabic" w:cs="Abz-2 (Badr)"/>
          <w:color w:val="000000"/>
          <w:sz w:val="28"/>
          <w:szCs w:val="28"/>
          <w:rtl/>
          <w:lang w:bidi="fa-IR"/>
        </w:rPr>
        <w:t xml:space="preserve"> </w:t>
      </w:r>
      <w:r w:rsidRPr="00AF212A">
        <w:rPr>
          <w:rFonts w:ascii="Traditional Arabic" w:hAnsi="Traditional Arabic" w:cs="Abz-2 (Badr)" w:hint="cs"/>
          <w:color w:val="000000"/>
          <w:sz w:val="28"/>
          <w:szCs w:val="28"/>
          <w:rtl/>
          <w:lang w:bidi="fa-IR"/>
        </w:rPr>
        <w:t>أو</w:t>
      </w:r>
      <w:r w:rsidRPr="00AF212A">
        <w:rPr>
          <w:rFonts w:ascii="Traditional Arabic" w:hAnsi="Traditional Arabic" w:cs="Abz-2 (Badr)"/>
          <w:color w:val="000000"/>
          <w:sz w:val="28"/>
          <w:szCs w:val="28"/>
          <w:rtl/>
          <w:lang w:bidi="fa-IR"/>
        </w:rPr>
        <w:t xml:space="preserve"> </w:t>
      </w:r>
      <w:r w:rsidRPr="00AF212A">
        <w:rPr>
          <w:rFonts w:ascii="Traditional Arabic" w:hAnsi="Traditional Arabic" w:cs="Abz-2 (Badr)" w:hint="cs"/>
          <w:color w:val="000000"/>
          <w:sz w:val="28"/>
          <w:szCs w:val="28"/>
          <w:rtl/>
          <w:lang w:bidi="fa-IR"/>
        </w:rPr>
        <w:t>تمتّع‌</w:t>
      </w:r>
      <w:r w:rsidRPr="00AF212A">
        <w:rPr>
          <w:rFonts w:ascii="Traditional Arabic" w:hAnsi="Traditional Arabic" w:cs="Abz-2 (Badr)"/>
          <w:color w:val="000000"/>
          <w:sz w:val="28"/>
          <w:szCs w:val="28"/>
          <w:rtl/>
          <w:lang w:bidi="fa-IR"/>
        </w:rPr>
        <w:t xml:space="preserve"> </w:t>
      </w:r>
      <w:r w:rsidRPr="00AF212A">
        <w:rPr>
          <w:rFonts w:ascii="Traditional Arabic" w:hAnsi="Traditional Arabic" w:cs="Abz-2 (Badr)" w:hint="cs"/>
          <w:color w:val="000000"/>
          <w:sz w:val="28"/>
          <w:szCs w:val="28"/>
          <w:rtl/>
          <w:lang w:bidi="fa-IR"/>
        </w:rPr>
        <w:t>بها</w:t>
      </w:r>
      <w:r w:rsidRPr="00AF212A">
        <w:rPr>
          <w:rFonts w:ascii="Traditional Arabic" w:hAnsi="Traditional Arabic" w:cs="Abz-2 (Badr)"/>
          <w:color w:val="000000"/>
          <w:sz w:val="28"/>
          <w:szCs w:val="28"/>
          <w:rtl/>
          <w:lang w:bidi="fa-IR"/>
        </w:rPr>
        <w:t xml:space="preserve"> </w:t>
      </w:r>
      <w:r w:rsidRPr="00AF212A">
        <w:rPr>
          <w:rFonts w:ascii="Traditional Arabic" w:hAnsi="Traditional Arabic" w:cs="Abz-2 (Badr)" w:hint="cs"/>
          <w:color w:val="000000"/>
          <w:sz w:val="28"/>
          <w:szCs w:val="28"/>
          <w:rtl/>
          <w:lang w:bidi="fa-IR"/>
        </w:rPr>
        <w:t>ثمّ‌</w:t>
      </w:r>
      <w:r w:rsidRPr="00AF212A">
        <w:rPr>
          <w:rFonts w:ascii="Traditional Arabic" w:hAnsi="Traditional Arabic" w:cs="Abz-2 (Badr)"/>
          <w:color w:val="000000"/>
          <w:sz w:val="28"/>
          <w:szCs w:val="28"/>
          <w:rtl/>
          <w:lang w:bidi="fa-IR"/>
        </w:rPr>
        <w:t xml:space="preserve"> </w:t>
      </w:r>
      <w:r w:rsidRPr="00AF212A">
        <w:rPr>
          <w:rFonts w:ascii="Traditional Arabic" w:hAnsi="Traditional Arabic" w:cs="Abz-2 (Badr)" w:hint="cs"/>
          <w:color w:val="000000"/>
          <w:sz w:val="28"/>
          <w:szCs w:val="28"/>
          <w:rtl/>
          <w:lang w:bidi="fa-IR"/>
        </w:rPr>
        <w:t>جعلته‌</w:t>
      </w:r>
      <w:r w:rsidRPr="00AF212A">
        <w:rPr>
          <w:rFonts w:ascii="Traditional Arabic" w:hAnsi="Traditional Arabic" w:cs="Abz-2 (Badr)"/>
          <w:color w:val="000000"/>
          <w:sz w:val="28"/>
          <w:szCs w:val="28"/>
          <w:rtl/>
          <w:lang w:bidi="fa-IR"/>
        </w:rPr>
        <w:t xml:space="preserve"> </w:t>
      </w:r>
      <w:r w:rsidRPr="00AF212A">
        <w:rPr>
          <w:rFonts w:ascii="Traditional Arabic" w:hAnsi="Traditional Arabic" w:cs="Abz-2 (Badr)" w:hint="cs"/>
          <w:color w:val="000000"/>
          <w:sz w:val="28"/>
          <w:szCs w:val="28"/>
          <w:rtl/>
          <w:lang w:bidi="fa-IR"/>
        </w:rPr>
        <w:t>من‌</w:t>
      </w:r>
      <w:r w:rsidRPr="00AF212A">
        <w:rPr>
          <w:rFonts w:ascii="Traditional Arabic" w:hAnsi="Traditional Arabic" w:cs="Abz-2 (Badr)"/>
          <w:color w:val="000000"/>
          <w:sz w:val="28"/>
          <w:szCs w:val="28"/>
          <w:rtl/>
          <w:lang w:bidi="fa-IR"/>
        </w:rPr>
        <w:t xml:space="preserve"> </w:t>
      </w:r>
      <w:r w:rsidRPr="00AF212A">
        <w:rPr>
          <w:rFonts w:ascii="Traditional Arabic" w:hAnsi="Traditional Arabic" w:cs="Abz-2 (Badr)" w:hint="cs"/>
          <w:color w:val="000000"/>
          <w:sz w:val="28"/>
          <w:szCs w:val="28"/>
          <w:rtl/>
          <w:lang w:bidi="fa-IR"/>
        </w:rPr>
        <w:t>صداقها</w:t>
      </w:r>
      <w:r w:rsidRPr="00AF212A">
        <w:rPr>
          <w:rFonts w:ascii="Traditional Arabic" w:hAnsi="Traditional Arabic" w:cs="Abz-2 (Badr)"/>
          <w:color w:val="000000"/>
          <w:sz w:val="28"/>
          <w:szCs w:val="28"/>
          <w:rtl/>
          <w:lang w:bidi="fa-IR"/>
        </w:rPr>
        <w:t xml:space="preserve"> </w:t>
      </w:r>
      <w:r w:rsidRPr="00AF212A">
        <w:rPr>
          <w:rFonts w:ascii="Traditional Arabic" w:hAnsi="Traditional Arabic" w:cs="Abz-2 (Badr)" w:hint="cs"/>
          <w:color w:val="000000"/>
          <w:sz w:val="28"/>
          <w:szCs w:val="28"/>
          <w:rtl/>
          <w:lang w:bidi="fa-IR"/>
        </w:rPr>
        <w:t>في</w:t>
      </w:r>
      <w:r w:rsidRPr="00AF212A">
        <w:rPr>
          <w:rFonts w:ascii="Traditional Arabic" w:hAnsi="Traditional Arabic" w:cs="Abz-2 (Badr)"/>
          <w:color w:val="000000"/>
          <w:sz w:val="28"/>
          <w:szCs w:val="28"/>
          <w:rtl/>
          <w:lang w:bidi="fa-IR"/>
        </w:rPr>
        <w:t xml:space="preserve"> </w:t>
      </w:r>
      <w:r w:rsidRPr="00AF212A">
        <w:rPr>
          <w:rFonts w:ascii="Traditional Arabic" w:hAnsi="Traditional Arabic" w:cs="Abz-2 (Badr)" w:hint="cs"/>
          <w:color w:val="000000"/>
          <w:sz w:val="28"/>
          <w:szCs w:val="28"/>
          <w:rtl/>
          <w:lang w:bidi="fa-IR"/>
        </w:rPr>
        <w:t>حلّ‌</w:t>
      </w:r>
      <w:r>
        <w:rPr>
          <w:rFonts w:ascii="Traditional Arabic" w:hAnsi="Traditional Arabic" w:cs="Abz-2 (Badr)" w:hint="cs"/>
          <w:color w:val="000000"/>
          <w:sz w:val="28"/>
          <w:szCs w:val="28"/>
          <w:rtl/>
          <w:lang w:bidi="fa-IR"/>
        </w:rPr>
        <w:t>،</w:t>
      </w:r>
      <w:r w:rsidRPr="00AF212A">
        <w:rPr>
          <w:rFonts w:ascii="Traditional Arabic" w:hAnsi="Traditional Arabic" w:cs="Abz-2 (Badr)"/>
          <w:color w:val="000000"/>
          <w:sz w:val="28"/>
          <w:szCs w:val="28"/>
          <w:rtl/>
          <w:lang w:bidi="fa-IR"/>
        </w:rPr>
        <w:t xml:space="preserve"> </w:t>
      </w:r>
      <w:r w:rsidRPr="00AF212A">
        <w:rPr>
          <w:rFonts w:ascii="Traditional Arabic" w:hAnsi="Traditional Arabic" w:cs="Abz-2 (Badr)" w:hint="cs"/>
          <w:color w:val="000000"/>
          <w:sz w:val="28"/>
          <w:szCs w:val="28"/>
          <w:rtl/>
          <w:lang w:bidi="fa-IR"/>
        </w:rPr>
        <w:t>أيجوز</w:t>
      </w:r>
      <w:r w:rsidRPr="00AF212A">
        <w:rPr>
          <w:rFonts w:ascii="Traditional Arabic" w:hAnsi="Traditional Arabic" w:cs="Abz-2 (Badr)"/>
          <w:color w:val="000000"/>
          <w:sz w:val="28"/>
          <w:szCs w:val="28"/>
          <w:rtl/>
          <w:lang w:bidi="fa-IR"/>
        </w:rPr>
        <w:t xml:space="preserve"> </w:t>
      </w:r>
      <w:r w:rsidRPr="00AF212A">
        <w:rPr>
          <w:rFonts w:ascii="Traditional Arabic" w:hAnsi="Traditional Arabic" w:cs="Abz-2 (Badr)" w:hint="cs"/>
          <w:color w:val="000000"/>
          <w:sz w:val="28"/>
          <w:szCs w:val="28"/>
          <w:rtl/>
          <w:lang w:bidi="fa-IR"/>
        </w:rPr>
        <w:t>له‌</w:t>
      </w:r>
      <w:r w:rsidRPr="00AF212A">
        <w:rPr>
          <w:rFonts w:ascii="Traditional Arabic" w:hAnsi="Traditional Arabic" w:cs="Abz-2 (Badr)"/>
          <w:color w:val="000000"/>
          <w:sz w:val="28"/>
          <w:szCs w:val="28"/>
          <w:rtl/>
          <w:lang w:bidi="fa-IR"/>
        </w:rPr>
        <w:t xml:space="preserve"> </w:t>
      </w:r>
      <w:r w:rsidRPr="00AF212A">
        <w:rPr>
          <w:rFonts w:ascii="Traditional Arabic" w:hAnsi="Traditional Arabic" w:cs="Abz-2 (Badr)" w:hint="cs"/>
          <w:color w:val="000000"/>
          <w:sz w:val="28"/>
          <w:szCs w:val="28"/>
          <w:rtl/>
          <w:lang w:bidi="fa-IR"/>
        </w:rPr>
        <w:t>أن‌</w:t>
      </w:r>
      <w:r w:rsidRPr="00AF212A">
        <w:rPr>
          <w:rFonts w:ascii="Traditional Arabic" w:hAnsi="Traditional Arabic" w:cs="Abz-2 (Badr)"/>
          <w:color w:val="000000"/>
          <w:sz w:val="28"/>
          <w:szCs w:val="28"/>
          <w:rtl/>
          <w:lang w:bidi="fa-IR"/>
        </w:rPr>
        <w:t xml:space="preserve"> </w:t>
      </w:r>
      <w:r w:rsidRPr="00AF212A">
        <w:rPr>
          <w:rFonts w:ascii="Traditional Arabic" w:hAnsi="Traditional Arabic" w:cs="Abz-2 (Badr)" w:hint="cs"/>
          <w:color w:val="000000"/>
          <w:sz w:val="28"/>
          <w:szCs w:val="28"/>
          <w:rtl/>
          <w:lang w:bidi="fa-IR"/>
        </w:rPr>
        <w:t>يدخل‌</w:t>
      </w:r>
      <w:r w:rsidRPr="00AF212A">
        <w:rPr>
          <w:rFonts w:ascii="Traditional Arabic" w:hAnsi="Traditional Arabic" w:cs="Abz-2 (Badr)"/>
          <w:color w:val="000000"/>
          <w:sz w:val="28"/>
          <w:szCs w:val="28"/>
          <w:rtl/>
          <w:lang w:bidi="fa-IR"/>
        </w:rPr>
        <w:t xml:space="preserve"> </w:t>
      </w:r>
      <w:r w:rsidRPr="00AF212A">
        <w:rPr>
          <w:rFonts w:ascii="Traditional Arabic" w:hAnsi="Traditional Arabic" w:cs="Abz-2 (Badr)" w:hint="cs"/>
          <w:color w:val="000000"/>
          <w:sz w:val="28"/>
          <w:szCs w:val="28"/>
          <w:rtl/>
          <w:lang w:bidi="fa-IR"/>
        </w:rPr>
        <w:t>بها</w:t>
      </w:r>
      <w:r w:rsidRPr="00AF212A">
        <w:rPr>
          <w:rFonts w:ascii="Traditional Arabic" w:hAnsi="Traditional Arabic" w:cs="Abz-2 (Badr)"/>
          <w:color w:val="000000"/>
          <w:sz w:val="28"/>
          <w:szCs w:val="28"/>
          <w:rtl/>
          <w:lang w:bidi="fa-IR"/>
        </w:rPr>
        <w:t xml:space="preserve"> </w:t>
      </w:r>
      <w:r w:rsidRPr="00AF212A">
        <w:rPr>
          <w:rFonts w:ascii="Traditional Arabic" w:hAnsi="Traditional Arabic" w:cs="Abz-2 (Badr)" w:hint="cs"/>
          <w:color w:val="000000"/>
          <w:sz w:val="28"/>
          <w:szCs w:val="28"/>
          <w:rtl/>
          <w:lang w:bidi="fa-IR"/>
        </w:rPr>
        <w:t>قبل‌</w:t>
      </w:r>
      <w:r w:rsidRPr="00AF212A">
        <w:rPr>
          <w:rFonts w:ascii="Traditional Arabic" w:hAnsi="Traditional Arabic" w:cs="Abz-2 (Badr)"/>
          <w:color w:val="000000"/>
          <w:sz w:val="28"/>
          <w:szCs w:val="28"/>
          <w:rtl/>
          <w:lang w:bidi="fa-IR"/>
        </w:rPr>
        <w:t xml:space="preserve"> </w:t>
      </w:r>
      <w:r w:rsidRPr="00AF212A">
        <w:rPr>
          <w:rFonts w:ascii="Traditional Arabic" w:hAnsi="Traditional Arabic" w:cs="Abz-2 (Badr)" w:hint="cs"/>
          <w:color w:val="000000"/>
          <w:sz w:val="28"/>
          <w:szCs w:val="28"/>
          <w:rtl/>
          <w:lang w:bidi="fa-IR"/>
        </w:rPr>
        <w:t>أن‌</w:t>
      </w:r>
      <w:r w:rsidRPr="00AF212A">
        <w:rPr>
          <w:rFonts w:ascii="Traditional Arabic" w:hAnsi="Traditional Arabic" w:cs="Abz-2 (Badr)"/>
          <w:color w:val="000000"/>
          <w:sz w:val="28"/>
          <w:szCs w:val="28"/>
          <w:rtl/>
          <w:lang w:bidi="fa-IR"/>
        </w:rPr>
        <w:t xml:space="preserve"> </w:t>
      </w:r>
      <w:r w:rsidRPr="00AF212A">
        <w:rPr>
          <w:rFonts w:ascii="Traditional Arabic" w:hAnsi="Traditional Arabic" w:cs="Abz-2 (Badr)" w:hint="cs"/>
          <w:color w:val="000000"/>
          <w:sz w:val="28"/>
          <w:szCs w:val="28"/>
          <w:rtl/>
          <w:lang w:bidi="fa-IR"/>
        </w:rPr>
        <w:t>يعطيها</w:t>
      </w:r>
      <w:r w:rsidRPr="00AF212A">
        <w:rPr>
          <w:rFonts w:ascii="Traditional Arabic" w:hAnsi="Traditional Arabic" w:cs="Abz-2 (Badr)"/>
          <w:color w:val="000000"/>
          <w:sz w:val="28"/>
          <w:szCs w:val="28"/>
          <w:rtl/>
          <w:lang w:bidi="fa-IR"/>
        </w:rPr>
        <w:t xml:space="preserve"> </w:t>
      </w:r>
      <w:r w:rsidRPr="00AF212A">
        <w:rPr>
          <w:rFonts w:ascii="Traditional Arabic" w:hAnsi="Traditional Arabic" w:cs="Abz-2 (Badr)" w:hint="cs"/>
          <w:color w:val="000000"/>
          <w:sz w:val="28"/>
          <w:szCs w:val="28"/>
          <w:rtl/>
          <w:lang w:bidi="fa-IR"/>
        </w:rPr>
        <w:t>شيئا</w:t>
      </w:r>
      <w:r>
        <w:rPr>
          <w:rFonts w:ascii="Traditional Arabic" w:hAnsi="Traditional Arabic" w:cs="Abz-2 (Badr)" w:hint="cs"/>
          <w:color w:val="000000"/>
          <w:sz w:val="28"/>
          <w:szCs w:val="28"/>
          <w:rtl/>
          <w:lang w:bidi="fa-IR"/>
        </w:rPr>
        <w:t>ً؟</w:t>
      </w:r>
      <w:r w:rsidRPr="00AF212A">
        <w:rPr>
          <w:rFonts w:ascii="Traditional Arabic" w:hAnsi="Traditional Arabic" w:cs="Abz-2 (Badr)"/>
          <w:color w:val="000000"/>
          <w:sz w:val="28"/>
          <w:szCs w:val="28"/>
          <w:rtl/>
          <w:lang w:bidi="fa-IR"/>
        </w:rPr>
        <w:t xml:space="preserve"> </w:t>
      </w:r>
      <w:r w:rsidRPr="00AF212A">
        <w:rPr>
          <w:rFonts w:ascii="Traditional Arabic" w:hAnsi="Traditional Arabic" w:cs="Abz-2 (Badr)" w:hint="cs"/>
          <w:color w:val="000000"/>
          <w:sz w:val="28"/>
          <w:szCs w:val="28"/>
          <w:rtl/>
          <w:lang w:bidi="fa-IR"/>
        </w:rPr>
        <w:t>قال</w:t>
      </w:r>
      <w:r>
        <w:rPr>
          <w:rFonts w:ascii="Traditional Arabic" w:hAnsi="Traditional Arabic" w:cs="Abz-2 (Badr)" w:hint="cs"/>
          <w:color w:val="000000"/>
          <w:sz w:val="28"/>
          <w:szCs w:val="28"/>
          <w:rtl/>
          <w:lang w:bidi="fa-IR"/>
        </w:rPr>
        <w:t>:</w:t>
      </w:r>
      <w:r w:rsidRPr="00AF212A">
        <w:rPr>
          <w:rFonts w:ascii="Traditional Arabic" w:hAnsi="Traditional Arabic" w:cs="Abz-2 (Badr)" w:hint="cs"/>
          <w:color w:val="000000"/>
          <w:sz w:val="28"/>
          <w:szCs w:val="28"/>
          <w:rtl/>
          <w:lang w:bidi="fa-IR"/>
        </w:rPr>
        <w:t>‌</w:t>
      </w:r>
      <w:r>
        <w:rPr>
          <w:rFonts w:ascii="Traditional Arabic" w:hAnsi="Traditional Arabic" w:cs="Abz-2 (Badr)" w:hint="cs"/>
          <w:color w:val="000000"/>
          <w:sz w:val="28"/>
          <w:szCs w:val="28"/>
          <w:rtl/>
          <w:lang w:bidi="fa-IR"/>
        </w:rPr>
        <w:t xml:space="preserve"> </w:t>
      </w:r>
      <w:r w:rsidRPr="00AF212A">
        <w:rPr>
          <w:rFonts w:ascii="Traditional Arabic" w:hAnsi="Traditional Arabic" w:cs="Abz-2 (Badr)" w:hint="cs"/>
          <w:color w:val="000000"/>
          <w:sz w:val="28"/>
          <w:szCs w:val="28"/>
          <w:rtl/>
          <w:lang w:bidi="fa-IR"/>
        </w:rPr>
        <w:t>نعم‌</w:t>
      </w:r>
      <w:r>
        <w:rPr>
          <w:rFonts w:ascii="Traditional Arabic" w:hAnsi="Traditional Arabic" w:cs="Abz-2 (Badr)" w:hint="cs"/>
          <w:color w:val="000000"/>
          <w:sz w:val="28"/>
          <w:szCs w:val="28"/>
          <w:rtl/>
          <w:lang w:bidi="fa-IR"/>
        </w:rPr>
        <w:t>،</w:t>
      </w:r>
      <w:r w:rsidRPr="00AF212A">
        <w:rPr>
          <w:rFonts w:ascii="Traditional Arabic" w:hAnsi="Traditional Arabic" w:cs="Abz-2 (Badr)"/>
          <w:color w:val="000000"/>
          <w:sz w:val="28"/>
          <w:szCs w:val="28"/>
          <w:rtl/>
          <w:lang w:bidi="fa-IR"/>
        </w:rPr>
        <w:t xml:space="preserve"> </w:t>
      </w:r>
      <w:r w:rsidRPr="00AF212A">
        <w:rPr>
          <w:rFonts w:ascii="Traditional Arabic" w:hAnsi="Traditional Arabic" w:cs="Abz-2 (Badr)" w:hint="cs"/>
          <w:color w:val="000000"/>
          <w:sz w:val="28"/>
          <w:szCs w:val="28"/>
          <w:rtl/>
          <w:lang w:bidi="fa-IR"/>
        </w:rPr>
        <w:t>إذا</w:t>
      </w:r>
      <w:r w:rsidRPr="00AF212A">
        <w:rPr>
          <w:rFonts w:ascii="Traditional Arabic" w:hAnsi="Traditional Arabic" w:cs="Abz-2 (Badr)"/>
          <w:color w:val="000000"/>
          <w:sz w:val="28"/>
          <w:szCs w:val="28"/>
          <w:rtl/>
          <w:lang w:bidi="fa-IR"/>
        </w:rPr>
        <w:t xml:space="preserve"> </w:t>
      </w:r>
      <w:r w:rsidRPr="00AF212A">
        <w:rPr>
          <w:rFonts w:ascii="Traditional Arabic" w:hAnsi="Traditional Arabic" w:cs="Abz-2 (Badr)" w:hint="cs"/>
          <w:color w:val="000000"/>
          <w:sz w:val="28"/>
          <w:szCs w:val="28"/>
          <w:rtl/>
          <w:lang w:bidi="fa-IR"/>
        </w:rPr>
        <w:t>جعلته‌</w:t>
      </w:r>
      <w:r w:rsidRPr="00AF212A">
        <w:rPr>
          <w:rFonts w:ascii="Traditional Arabic" w:hAnsi="Traditional Arabic" w:cs="Abz-2 (Badr)"/>
          <w:color w:val="000000"/>
          <w:sz w:val="28"/>
          <w:szCs w:val="28"/>
          <w:rtl/>
          <w:lang w:bidi="fa-IR"/>
        </w:rPr>
        <w:t xml:space="preserve"> </w:t>
      </w:r>
      <w:r w:rsidRPr="00AF212A">
        <w:rPr>
          <w:rFonts w:ascii="Traditional Arabic" w:hAnsi="Traditional Arabic" w:cs="Abz-2 (Badr)" w:hint="cs"/>
          <w:color w:val="000000"/>
          <w:sz w:val="28"/>
          <w:szCs w:val="28"/>
          <w:rtl/>
          <w:lang w:bidi="fa-IR"/>
        </w:rPr>
        <w:t>في</w:t>
      </w:r>
      <w:r w:rsidRPr="00AF212A">
        <w:rPr>
          <w:rFonts w:ascii="Traditional Arabic" w:hAnsi="Traditional Arabic" w:cs="Abz-2 (Badr)"/>
          <w:color w:val="000000"/>
          <w:sz w:val="28"/>
          <w:szCs w:val="28"/>
          <w:rtl/>
          <w:lang w:bidi="fa-IR"/>
        </w:rPr>
        <w:t xml:space="preserve"> </w:t>
      </w:r>
      <w:r w:rsidRPr="00AF212A">
        <w:rPr>
          <w:rFonts w:ascii="Traditional Arabic" w:hAnsi="Traditional Arabic" w:cs="Abz-2 (Badr)" w:hint="cs"/>
          <w:color w:val="000000"/>
          <w:sz w:val="28"/>
          <w:szCs w:val="28"/>
          <w:rtl/>
          <w:lang w:bidi="fa-IR"/>
        </w:rPr>
        <w:t>حلّ‌</w:t>
      </w:r>
      <w:r w:rsidRPr="00AF212A">
        <w:rPr>
          <w:rFonts w:ascii="Traditional Arabic" w:hAnsi="Traditional Arabic" w:cs="Abz-2 (Badr)"/>
          <w:color w:val="000000"/>
          <w:sz w:val="28"/>
          <w:szCs w:val="28"/>
          <w:rtl/>
          <w:lang w:bidi="fa-IR"/>
        </w:rPr>
        <w:t xml:space="preserve"> </w:t>
      </w:r>
      <w:r w:rsidRPr="00AF212A">
        <w:rPr>
          <w:rFonts w:ascii="Traditional Arabic" w:hAnsi="Traditional Arabic" w:cs="Abz-2 (Badr)" w:hint="cs"/>
          <w:color w:val="000000"/>
          <w:sz w:val="28"/>
          <w:szCs w:val="28"/>
          <w:rtl/>
          <w:lang w:bidi="fa-IR"/>
        </w:rPr>
        <w:t>فقد</w:t>
      </w:r>
      <w:r w:rsidRPr="00AF212A">
        <w:rPr>
          <w:rFonts w:ascii="Traditional Arabic" w:hAnsi="Traditional Arabic" w:cs="Abz-2 (Badr)"/>
          <w:color w:val="000000"/>
          <w:sz w:val="28"/>
          <w:szCs w:val="28"/>
          <w:rtl/>
          <w:lang w:bidi="fa-IR"/>
        </w:rPr>
        <w:t xml:space="preserve"> </w:t>
      </w:r>
      <w:r w:rsidRPr="00AF212A">
        <w:rPr>
          <w:rFonts w:ascii="Traditional Arabic" w:hAnsi="Traditional Arabic" w:cs="Abz-2 (Badr)" w:hint="cs"/>
          <w:color w:val="000000"/>
          <w:sz w:val="28"/>
          <w:szCs w:val="28"/>
          <w:rtl/>
          <w:lang w:bidi="fa-IR"/>
        </w:rPr>
        <w:t>قبضته‌</w:t>
      </w:r>
      <w:r w:rsidRPr="00AF212A">
        <w:rPr>
          <w:rFonts w:ascii="Traditional Arabic" w:hAnsi="Traditional Arabic" w:cs="Abz-2 (Badr)"/>
          <w:color w:val="000000"/>
          <w:sz w:val="28"/>
          <w:szCs w:val="28"/>
          <w:rtl/>
          <w:lang w:bidi="fa-IR"/>
        </w:rPr>
        <w:t xml:space="preserve"> </w:t>
      </w:r>
      <w:r w:rsidRPr="00AF212A">
        <w:rPr>
          <w:rFonts w:ascii="Traditional Arabic" w:hAnsi="Traditional Arabic" w:cs="Abz-2 (Badr)" w:hint="cs"/>
          <w:color w:val="000000"/>
          <w:sz w:val="28"/>
          <w:szCs w:val="28"/>
          <w:rtl/>
          <w:lang w:bidi="fa-IR"/>
        </w:rPr>
        <w:t>منه</w:t>
      </w:r>
      <w:r>
        <w:rPr>
          <w:rFonts w:ascii="Traditional Arabic" w:hAnsi="Traditional Arabic" w:cs="Abz-2 (Badr)" w:hint="cs"/>
          <w:color w:val="000000"/>
          <w:sz w:val="28"/>
          <w:szCs w:val="28"/>
          <w:rtl/>
          <w:lang w:bidi="fa-IR"/>
        </w:rPr>
        <w:t>،</w:t>
      </w:r>
      <w:r w:rsidRPr="00AF212A">
        <w:rPr>
          <w:rFonts w:ascii="Traditional Arabic" w:hAnsi="Traditional Arabic" w:cs="Abz-2 (Badr)" w:hint="cs"/>
          <w:color w:val="000000"/>
          <w:sz w:val="28"/>
          <w:szCs w:val="28"/>
          <w:rtl/>
          <w:lang w:bidi="fa-IR"/>
        </w:rPr>
        <w:t>‌</w:t>
      </w:r>
      <w:r w:rsidRPr="00AF212A">
        <w:rPr>
          <w:rFonts w:ascii="Traditional Arabic" w:hAnsi="Traditional Arabic" w:cs="Abz-2 (Badr)"/>
          <w:color w:val="000000"/>
          <w:sz w:val="28"/>
          <w:szCs w:val="28"/>
          <w:rtl/>
          <w:lang w:bidi="fa-IR"/>
        </w:rPr>
        <w:t xml:space="preserve"> </w:t>
      </w:r>
      <w:r w:rsidRPr="00AF212A">
        <w:rPr>
          <w:rFonts w:ascii="Traditional Arabic" w:hAnsi="Traditional Arabic" w:cs="Abz-2 (Badr)" w:hint="cs"/>
          <w:color w:val="000000"/>
          <w:sz w:val="28"/>
          <w:szCs w:val="28"/>
          <w:rtl/>
          <w:lang w:bidi="fa-IR"/>
        </w:rPr>
        <w:t>فإن‌</w:t>
      </w:r>
      <w:r w:rsidRPr="00AF212A">
        <w:rPr>
          <w:rFonts w:ascii="Traditional Arabic" w:hAnsi="Traditional Arabic" w:cs="Abz-2 (Badr)"/>
          <w:color w:val="000000"/>
          <w:sz w:val="28"/>
          <w:szCs w:val="28"/>
          <w:rtl/>
          <w:lang w:bidi="fa-IR"/>
        </w:rPr>
        <w:t xml:space="preserve"> </w:t>
      </w:r>
      <w:r w:rsidRPr="00AF212A">
        <w:rPr>
          <w:rFonts w:ascii="Traditional Arabic" w:hAnsi="Traditional Arabic" w:cs="Abz-2 (Badr)" w:hint="cs"/>
          <w:color w:val="000000"/>
          <w:sz w:val="28"/>
          <w:szCs w:val="28"/>
          <w:rtl/>
          <w:lang w:bidi="fa-IR"/>
        </w:rPr>
        <w:t>خلاها</w:t>
      </w:r>
      <w:r w:rsidRPr="00AF212A">
        <w:rPr>
          <w:rFonts w:ascii="Traditional Arabic" w:hAnsi="Traditional Arabic" w:cs="Abz-2 (Badr)"/>
          <w:color w:val="000000"/>
          <w:sz w:val="28"/>
          <w:szCs w:val="28"/>
          <w:rtl/>
          <w:lang w:bidi="fa-IR"/>
        </w:rPr>
        <w:t xml:space="preserve"> </w:t>
      </w:r>
      <w:r w:rsidRPr="00AF212A">
        <w:rPr>
          <w:rFonts w:ascii="Traditional Arabic" w:hAnsi="Traditional Arabic" w:cs="Abz-2 (Badr)" w:hint="cs"/>
          <w:color w:val="000000"/>
          <w:sz w:val="28"/>
          <w:szCs w:val="28"/>
          <w:rtl/>
          <w:lang w:bidi="fa-IR"/>
        </w:rPr>
        <w:t>قبل‌</w:t>
      </w:r>
      <w:r w:rsidRPr="00AF212A">
        <w:rPr>
          <w:rFonts w:ascii="Traditional Arabic" w:hAnsi="Traditional Arabic" w:cs="Abz-2 (Badr)"/>
          <w:color w:val="000000"/>
          <w:sz w:val="28"/>
          <w:szCs w:val="28"/>
          <w:rtl/>
          <w:lang w:bidi="fa-IR"/>
        </w:rPr>
        <w:t xml:space="preserve"> </w:t>
      </w:r>
      <w:r w:rsidRPr="00AF212A">
        <w:rPr>
          <w:rFonts w:ascii="Traditional Arabic" w:hAnsi="Traditional Arabic" w:cs="Abz-2 (Badr)" w:hint="cs"/>
          <w:color w:val="000000"/>
          <w:sz w:val="28"/>
          <w:szCs w:val="28"/>
          <w:rtl/>
          <w:lang w:bidi="fa-IR"/>
        </w:rPr>
        <w:t>أن‌</w:t>
      </w:r>
      <w:r w:rsidRPr="00AF212A">
        <w:rPr>
          <w:rFonts w:ascii="Traditional Arabic" w:hAnsi="Traditional Arabic" w:cs="Abz-2 (Badr)"/>
          <w:color w:val="000000"/>
          <w:sz w:val="28"/>
          <w:szCs w:val="28"/>
          <w:rtl/>
          <w:lang w:bidi="fa-IR"/>
        </w:rPr>
        <w:t xml:space="preserve"> </w:t>
      </w:r>
      <w:r w:rsidRPr="00AF212A">
        <w:rPr>
          <w:rFonts w:ascii="Traditional Arabic" w:hAnsi="Traditional Arabic" w:cs="Abz-2 (Badr)" w:hint="cs"/>
          <w:color w:val="000000"/>
          <w:sz w:val="28"/>
          <w:szCs w:val="28"/>
          <w:rtl/>
          <w:lang w:bidi="fa-IR"/>
        </w:rPr>
        <w:t>يدخل‌</w:t>
      </w:r>
      <w:r w:rsidRPr="00AF212A">
        <w:rPr>
          <w:rFonts w:ascii="Traditional Arabic" w:hAnsi="Traditional Arabic" w:cs="Abz-2 (Badr)"/>
          <w:color w:val="000000"/>
          <w:sz w:val="28"/>
          <w:szCs w:val="28"/>
          <w:rtl/>
          <w:lang w:bidi="fa-IR"/>
        </w:rPr>
        <w:t xml:space="preserve"> </w:t>
      </w:r>
      <w:r w:rsidRPr="00AF212A">
        <w:rPr>
          <w:rFonts w:ascii="Traditional Arabic" w:hAnsi="Traditional Arabic" w:cs="Abz-2 (Badr)" w:hint="cs"/>
          <w:color w:val="000000"/>
          <w:sz w:val="28"/>
          <w:szCs w:val="28"/>
          <w:rtl/>
          <w:lang w:bidi="fa-IR"/>
        </w:rPr>
        <w:t>بها</w:t>
      </w:r>
      <w:r w:rsidRPr="00AF212A">
        <w:rPr>
          <w:rFonts w:ascii="Traditional Arabic" w:hAnsi="Traditional Arabic" w:cs="Abz-2 (Badr)"/>
          <w:color w:val="000000"/>
          <w:sz w:val="28"/>
          <w:szCs w:val="28"/>
          <w:rtl/>
          <w:lang w:bidi="fa-IR"/>
        </w:rPr>
        <w:t xml:space="preserve"> </w:t>
      </w:r>
      <w:r w:rsidRPr="00AF212A">
        <w:rPr>
          <w:rFonts w:ascii="Traditional Arabic" w:hAnsi="Traditional Arabic" w:cs="Abz-2 (Badr)" w:hint="cs"/>
          <w:color w:val="000000"/>
          <w:sz w:val="28"/>
          <w:szCs w:val="28"/>
          <w:rtl/>
          <w:lang w:bidi="fa-IR"/>
        </w:rPr>
        <w:t>ردّت‌</w:t>
      </w:r>
      <w:r w:rsidRPr="00AF212A">
        <w:rPr>
          <w:rFonts w:ascii="Traditional Arabic" w:hAnsi="Traditional Arabic" w:cs="Abz-2 (Badr)"/>
          <w:color w:val="000000"/>
          <w:sz w:val="28"/>
          <w:szCs w:val="28"/>
          <w:rtl/>
          <w:lang w:bidi="fa-IR"/>
        </w:rPr>
        <w:t xml:space="preserve"> </w:t>
      </w:r>
      <w:r w:rsidRPr="00AF212A">
        <w:rPr>
          <w:rFonts w:ascii="Traditional Arabic" w:hAnsi="Traditional Arabic" w:cs="Abz-2 (Badr)" w:hint="cs"/>
          <w:color w:val="000000"/>
          <w:sz w:val="28"/>
          <w:szCs w:val="28"/>
          <w:rtl/>
          <w:lang w:bidi="fa-IR"/>
        </w:rPr>
        <w:t>المرأة‌</w:t>
      </w:r>
      <w:r w:rsidRPr="00AF212A">
        <w:rPr>
          <w:rFonts w:ascii="Traditional Arabic" w:hAnsi="Traditional Arabic" w:cs="Abz-2 (Badr)"/>
          <w:color w:val="000000"/>
          <w:sz w:val="28"/>
          <w:szCs w:val="28"/>
          <w:rtl/>
          <w:lang w:bidi="fa-IR"/>
        </w:rPr>
        <w:t xml:space="preserve"> </w:t>
      </w:r>
      <w:r w:rsidRPr="00AF212A">
        <w:rPr>
          <w:rFonts w:ascii="Traditional Arabic" w:hAnsi="Traditional Arabic" w:cs="Abz-2 (Badr)" w:hint="cs"/>
          <w:color w:val="000000"/>
          <w:sz w:val="28"/>
          <w:szCs w:val="28"/>
          <w:rtl/>
          <w:lang w:bidi="fa-IR"/>
        </w:rPr>
        <w:t>على</w:t>
      </w:r>
      <w:r w:rsidRPr="00AF212A">
        <w:rPr>
          <w:rFonts w:ascii="Traditional Arabic" w:hAnsi="Traditional Arabic" w:cs="Abz-2 (Badr)"/>
          <w:color w:val="000000"/>
          <w:sz w:val="28"/>
          <w:szCs w:val="28"/>
          <w:rtl/>
          <w:lang w:bidi="fa-IR"/>
        </w:rPr>
        <w:t xml:space="preserve"> </w:t>
      </w:r>
      <w:r w:rsidRPr="00AF212A">
        <w:rPr>
          <w:rFonts w:ascii="Traditional Arabic" w:hAnsi="Traditional Arabic" w:cs="Abz-2 (Badr)" w:hint="cs"/>
          <w:color w:val="000000"/>
          <w:sz w:val="28"/>
          <w:szCs w:val="28"/>
          <w:rtl/>
          <w:lang w:bidi="fa-IR"/>
        </w:rPr>
        <w:t>الزوج‌</w:t>
      </w:r>
      <w:r w:rsidRPr="00AF212A">
        <w:rPr>
          <w:rFonts w:ascii="Traditional Arabic" w:hAnsi="Traditional Arabic" w:cs="Abz-2 (Badr)"/>
          <w:color w:val="000000"/>
          <w:sz w:val="28"/>
          <w:szCs w:val="28"/>
          <w:rtl/>
          <w:lang w:bidi="fa-IR"/>
        </w:rPr>
        <w:t xml:space="preserve"> </w:t>
      </w:r>
      <w:r w:rsidRPr="00AF212A">
        <w:rPr>
          <w:rFonts w:ascii="Traditional Arabic" w:hAnsi="Traditional Arabic" w:cs="Abz-2 (Badr)" w:hint="cs"/>
          <w:color w:val="000000"/>
          <w:sz w:val="28"/>
          <w:szCs w:val="28"/>
          <w:rtl/>
          <w:lang w:bidi="fa-IR"/>
        </w:rPr>
        <w:lastRenderedPageBreak/>
        <w:t>نصف‌</w:t>
      </w:r>
      <w:r w:rsidRPr="00AF212A">
        <w:rPr>
          <w:rFonts w:ascii="Traditional Arabic" w:hAnsi="Traditional Arabic" w:cs="Abz-2 (Badr)"/>
          <w:color w:val="000000"/>
          <w:sz w:val="28"/>
          <w:szCs w:val="28"/>
          <w:rtl/>
          <w:lang w:bidi="fa-IR"/>
        </w:rPr>
        <w:t xml:space="preserve"> </w:t>
      </w:r>
      <w:r w:rsidRPr="00AF212A">
        <w:rPr>
          <w:rFonts w:ascii="Traditional Arabic" w:hAnsi="Traditional Arabic" w:cs="Abz-2 (Badr)" w:hint="cs"/>
          <w:color w:val="000000"/>
          <w:sz w:val="28"/>
          <w:szCs w:val="28"/>
          <w:rtl/>
          <w:lang w:bidi="fa-IR"/>
        </w:rPr>
        <w:t>الصداق</w:t>
      </w:r>
      <w:r>
        <w:rPr>
          <w:rFonts w:ascii="Traditional Arabic" w:hAnsi="Traditional Arabic" w:cs="Abz-2 (Badr)" w:hint="cs"/>
          <w:color w:val="000000"/>
          <w:sz w:val="28"/>
          <w:szCs w:val="28"/>
          <w:rtl/>
          <w:lang w:bidi="fa-IR"/>
        </w:rPr>
        <w:t>.</w:t>
      </w:r>
      <w:r w:rsidRPr="00AF212A">
        <w:rPr>
          <w:rFonts w:ascii="Traditional Arabic" w:hAnsi="Traditional Arabic" w:cs="Abz-2 (Badr)" w:hint="cs"/>
          <w:color w:val="000000"/>
          <w:sz w:val="28"/>
          <w:szCs w:val="28"/>
          <w:rtl/>
          <w:lang w:bidi="fa-IR"/>
        </w:rPr>
        <w:t>‌»</w:t>
      </w:r>
      <w:r w:rsidRPr="00590A79">
        <w:rPr>
          <w:rFonts w:ascii="Traditional Arabic" w:hAnsi="Traditional Arabic" w:cs="Abz-2 (Badr)"/>
          <w:color w:val="000000"/>
          <w:sz w:val="28"/>
          <w:szCs w:val="28"/>
          <w:vertAlign w:val="superscript"/>
          <w:rtl/>
          <w:lang w:bidi="fa-IR"/>
        </w:rPr>
        <w:footnoteReference w:id="3"/>
      </w:r>
    </w:p>
    <w:p w14:paraId="40539551" w14:textId="77777777" w:rsidR="008B44A0" w:rsidRDefault="008B44A0" w:rsidP="008B44A0">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اين روايت در خصوص موردی است که ذمه زوج توسط زوجه ابراء شده باشد و تصريح امام(ع) به اين که اگر ذمه ابراء شود قبض محقق شده است، اشاره به همان مطالبی است که سابقاً گذشت.</w:t>
      </w:r>
    </w:p>
    <w:p w14:paraId="61942947" w14:textId="77777777" w:rsidR="008B44A0" w:rsidRDefault="008B44A0" w:rsidP="008B44A0">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بنابر اين با توجه به اين روايت و با توجه به اين که سند آنها قابل قبول بوده و اعراضی نيز از آنها صورت نگرفته است،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حکم به وجوب رد نصف بدل در دو صورت هبه عين مهر به زوج و نيز ابراء ذمه زوج توسط زوجه در جايی نمود که بعد از اين مطلب و قبل از دخول، زوجه طلاق داده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w:t>
      </w:r>
    </w:p>
    <w:p w14:paraId="00AA2562" w14:textId="513F8E7C" w:rsidR="00D51D97" w:rsidRPr="00AF212A" w:rsidRDefault="00D51D97" w:rsidP="00D51D97">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البته بايد توجه داشت که اگر هبه يا ابراء زوجه مشروط بر اين باشد که زوج او را طلاق ندهد، چنانچه طلاقی ولو بعد از دخول محقق شود، زوجه نيز حق رجوع به هبه يا ابراء خود را خواهد داشت، زيرا همان گونه که در بحث</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های سابق گذشت، ما شرط در ضمن ايقاع را نيز صحيح دانسته و آن را دارای اثر وضعی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دانيم.</w:t>
      </w:r>
    </w:p>
    <w:p w14:paraId="321F9DE0" w14:textId="0EF6A915" w:rsidR="00590A79" w:rsidRDefault="00E547B6" w:rsidP="008B44A0">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فرع دوم: عوض خلع قرار گرفتن جميع مهر در طلاق خلعی قبل از دخول</w:t>
      </w:r>
    </w:p>
    <w:p w14:paraId="3DA04AA6" w14:textId="14F29CA0" w:rsidR="00E547B6" w:rsidRDefault="00E547B6" w:rsidP="00E547B6">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اگر زوجه قبل از تحقق دخول، جميع مهر خود را به زوج ببخشد تا اين که زوج او را طلاق خلعی بدهد، آيا با تحقق اين طلاق زوجه بايد بدل نصف مهر را نيز به زوج بدهد؟</w:t>
      </w:r>
    </w:p>
    <w:p w14:paraId="70E637A0" w14:textId="77777777" w:rsidR="00EC1721" w:rsidRDefault="00EC1721" w:rsidP="00EC1721">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قال الشهيد الثاني في المسال</w:t>
      </w:r>
      <w:r>
        <w:rPr>
          <w:rFonts w:ascii="Traditional Arabic" w:hAnsi="Traditional Arabic" w:cs="Abz-2 (Badr)" w:hint="cs"/>
          <w:color w:val="000000"/>
          <w:sz w:val="28"/>
          <w:szCs w:val="28"/>
          <w:rtl/>
        </w:rPr>
        <w:t>ك</w:t>
      </w:r>
      <w:r>
        <w:rPr>
          <w:rFonts w:ascii="Traditional Arabic" w:hAnsi="Traditional Arabic" w:cs="Abz-2 (Badr)" w:hint="cs"/>
          <w:color w:val="000000"/>
          <w:sz w:val="28"/>
          <w:szCs w:val="28"/>
          <w:rtl/>
          <w:lang w:bidi="fa-IR"/>
        </w:rPr>
        <w:t>: «</w:t>
      </w:r>
      <w:r w:rsidRPr="00EC1721">
        <w:rPr>
          <w:rFonts w:ascii="Traditional Arabic" w:hAnsi="Traditional Arabic" w:cs="Abz-2 (Badr)" w:hint="cs"/>
          <w:color w:val="000000"/>
          <w:sz w:val="28"/>
          <w:szCs w:val="28"/>
          <w:rtl/>
          <w:lang w:bidi="fa-IR"/>
        </w:rPr>
        <w:t>لا</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يخلو</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الحكم</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هنا</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من</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إشكال،</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للفرق</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بين</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الهبة</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والإبراء</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له</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قبل</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الطلاق</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وبين</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الخلع،</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لانتقال</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الملك</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فيهما</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قبله،</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فلم</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يصادف</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الطلاق</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الموجب</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لعود</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النصف</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إليه</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ملكا</w:t>
      </w:r>
      <w:r>
        <w:rPr>
          <w:rFonts w:ascii="Traditional Arabic" w:hAnsi="Traditional Arabic" w:cs="Abz-2 (Badr)" w:hint="cs"/>
          <w:color w:val="000000"/>
          <w:sz w:val="28"/>
          <w:szCs w:val="28"/>
          <w:rtl/>
          <w:lang w:bidi="fa-IR"/>
        </w:rPr>
        <w:t>ً</w:t>
      </w:r>
      <w:r w:rsidRPr="00EC1721">
        <w:rPr>
          <w:rFonts w:ascii="Traditional Arabic" w:hAnsi="Traditional Arabic" w:cs="Abz-2 (Badr)" w:hint="cs"/>
          <w:color w:val="000000"/>
          <w:sz w:val="28"/>
          <w:szCs w:val="28"/>
          <w:rtl/>
          <w:lang w:bidi="fa-IR"/>
        </w:rPr>
        <w:t>،</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فانتقل</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إلى</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العوض</w:t>
      </w:r>
      <w:r w:rsidRPr="00EC1721">
        <w:rPr>
          <w:rFonts w:ascii="Traditional Arabic" w:hAnsi="Traditional Arabic" w:cs="Abz-2 (Badr)"/>
          <w:color w:val="000000"/>
          <w:sz w:val="28"/>
          <w:szCs w:val="28"/>
          <w:rtl/>
          <w:lang w:bidi="fa-IR"/>
        </w:rPr>
        <w:t>.</w:t>
      </w:r>
    </w:p>
    <w:p w14:paraId="7B29644E" w14:textId="77777777" w:rsidR="00EC1721" w:rsidRDefault="00EC1721" w:rsidP="00EC1721">
      <w:pPr>
        <w:widowControl w:val="0"/>
        <w:bidi/>
        <w:spacing w:after="0" w:line="254" w:lineRule="auto"/>
        <w:ind w:firstLine="284"/>
        <w:jc w:val="both"/>
        <w:rPr>
          <w:rFonts w:ascii="Traditional Arabic" w:hAnsi="Traditional Arabic" w:cs="Abz-2 (Badr)"/>
          <w:color w:val="000000"/>
          <w:sz w:val="28"/>
          <w:szCs w:val="28"/>
          <w:rtl/>
          <w:lang w:bidi="fa-IR"/>
        </w:rPr>
      </w:pPr>
      <w:r w:rsidRPr="00EC1721">
        <w:rPr>
          <w:rFonts w:ascii="Traditional Arabic" w:hAnsi="Traditional Arabic" w:cs="Abz-2 (Badr)" w:hint="cs"/>
          <w:color w:val="000000"/>
          <w:sz w:val="28"/>
          <w:szCs w:val="28"/>
          <w:rtl/>
          <w:lang w:bidi="fa-IR"/>
        </w:rPr>
        <w:t>وأم</w:t>
      </w:r>
      <w:r>
        <w:rPr>
          <w:rFonts w:ascii="Traditional Arabic" w:hAnsi="Traditional Arabic" w:cs="Abz-2 (Badr)" w:hint="cs"/>
          <w:color w:val="000000"/>
          <w:sz w:val="28"/>
          <w:szCs w:val="28"/>
          <w:rtl/>
          <w:lang w:bidi="fa-IR"/>
        </w:rPr>
        <w:t>ّ</w:t>
      </w:r>
      <w:r w:rsidRPr="00EC1721">
        <w:rPr>
          <w:rFonts w:ascii="Traditional Arabic" w:hAnsi="Traditional Arabic" w:cs="Abz-2 (Badr)" w:hint="cs"/>
          <w:color w:val="000000"/>
          <w:sz w:val="28"/>
          <w:szCs w:val="28"/>
          <w:rtl/>
          <w:lang w:bidi="fa-IR"/>
        </w:rPr>
        <w:t>ا</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الخلع</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فانتقال</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ملك</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المهر</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به</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إلى</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الزوج</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لا</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يحصل</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بمجرّد</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البذل</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من</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المرأة،</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بل</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به</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وبالخلع،</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لأن</w:t>
      </w:r>
      <w:r>
        <w:rPr>
          <w:rFonts w:ascii="Traditional Arabic" w:hAnsi="Traditional Arabic" w:cs="Abz-2 (Badr)" w:hint="cs"/>
          <w:color w:val="000000"/>
          <w:sz w:val="28"/>
          <w:szCs w:val="28"/>
          <w:rtl/>
          <w:lang w:bidi="fa-IR"/>
        </w:rPr>
        <w:t>ّ</w:t>
      </w:r>
      <w:r w:rsidRPr="00EC1721">
        <w:rPr>
          <w:rFonts w:ascii="Traditional Arabic" w:hAnsi="Traditional Arabic" w:cs="Abz-2 (Badr)" w:hint="cs"/>
          <w:color w:val="000000"/>
          <w:sz w:val="28"/>
          <w:szCs w:val="28"/>
          <w:rtl/>
          <w:lang w:bidi="fa-IR"/>
        </w:rPr>
        <w:t>ها</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جعلته</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عوضا</w:t>
      </w:r>
      <w:r>
        <w:rPr>
          <w:rFonts w:ascii="Traditional Arabic" w:hAnsi="Traditional Arabic" w:cs="Abz-2 (Badr)" w:hint="cs"/>
          <w:color w:val="000000"/>
          <w:sz w:val="28"/>
          <w:szCs w:val="28"/>
          <w:rtl/>
          <w:lang w:bidi="fa-IR"/>
        </w:rPr>
        <w:t>ً</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عن</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البينونة،</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فلا</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يملك</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إلا</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بتمام</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السبب</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وهو</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الطلاق،</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وبه</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يحصل</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أيضا</w:t>
      </w:r>
      <w:r>
        <w:rPr>
          <w:rFonts w:ascii="Traditional Arabic" w:hAnsi="Traditional Arabic" w:cs="Abz-2 (Badr)" w:hint="cs"/>
          <w:color w:val="000000"/>
          <w:sz w:val="28"/>
          <w:szCs w:val="28"/>
          <w:rtl/>
          <w:lang w:bidi="fa-IR"/>
        </w:rPr>
        <w:t>ً</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استحقاقه</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للنصف،</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فيتمّ‌</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السببان</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في</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حالة</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واحدة</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وإن</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تقدّم</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جزء</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السبب</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في</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ملك</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عوض</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الخلع،</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فلا</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يتمّ‌</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ما</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قالوه</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من</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سبق</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ملكه</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له</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على</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استحقاقه</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النصف</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بالطلاق</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فضلا</w:t>
      </w:r>
      <w:r>
        <w:rPr>
          <w:rFonts w:ascii="Traditional Arabic" w:hAnsi="Traditional Arabic" w:cs="Abz-2 (Badr)" w:hint="cs"/>
          <w:color w:val="000000"/>
          <w:sz w:val="28"/>
          <w:szCs w:val="28"/>
          <w:rtl/>
          <w:lang w:bidi="fa-IR"/>
        </w:rPr>
        <w:t>ً</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عن</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سبقه</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على</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الطلاق</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كالهبة</w:t>
      </w:r>
      <w:r w:rsidRPr="00EC1721">
        <w:rPr>
          <w:rFonts w:ascii="Traditional Arabic" w:hAnsi="Traditional Arabic" w:cs="Abz-2 (Badr)"/>
          <w:color w:val="000000"/>
          <w:sz w:val="28"/>
          <w:szCs w:val="28"/>
          <w:rtl/>
          <w:lang w:bidi="fa-IR"/>
        </w:rPr>
        <w:t>.</w:t>
      </w:r>
    </w:p>
    <w:p w14:paraId="65A82E17" w14:textId="76E4FD86" w:rsidR="00EC1721" w:rsidRPr="00EC1721" w:rsidRDefault="00EC1721" w:rsidP="00EC1721">
      <w:pPr>
        <w:widowControl w:val="0"/>
        <w:bidi/>
        <w:spacing w:after="0" w:line="254" w:lineRule="auto"/>
        <w:ind w:firstLine="284"/>
        <w:jc w:val="both"/>
        <w:rPr>
          <w:rFonts w:ascii="Traditional Arabic" w:hAnsi="Traditional Arabic" w:cs="Abz-2 (Badr)"/>
          <w:color w:val="000000"/>
          <w:sz w:val="28"/>
          <w:szCs w:val="28"/>
          <w:lang w:bidi="fa-IR"/>
        </w:rPr>
      </w:pPr>
      <w:r w:rsidRPr="00EC1721">
        <w:rPr>
          <w:rFonts w:ascii="Traditional Arabic" w:hAnsi="Traditional Arabic" w:cs="Abz-2 (Badr)" w:hint="cs"/>
          <w:color w:val="000000"/>
          <w:sz w:val="28"/>
          <w:szCs w:val="28"/>
          <w:rtl/>
          <w:lang w:bidi="fa-IR"/>
        </w:rPr>
        <w:t>ويمكن</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ترجيح</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جانب</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الخلع</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لسبق</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سببه</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وهو</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البذل</w:t>
      </w:r>
      <w:r>
        <w:rPr>
          <w:rFonts w:ascii="Traditional Arabic" w:hAnsi="Traditional Arabic" w:cs="Abz-2 (Badr)" w:hint="cs"/>
          <w:color w:val="000000"/>
          <w:sz w:val="28"/>
          <w:szCs w:val="28"/>
          <w:rtl/>
          <w:lang w:bidi="fa-IR"/>
        </w:rPr>
        <w:t>،</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وإن</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توقّف</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تمام</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الملك</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على</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الطلاق،</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ويكون</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كما</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لو</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وهبته</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ولم</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يقبضه</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أو</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دبّرته،</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فقد</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قيل</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بسقوط</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حقّه</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عن</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العين</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بذلك</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وإن</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كان</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تمام</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الملك</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في</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الهبة</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يتوقّف</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على</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القبض</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والعتق</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في</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التدبير</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على</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lastRenderedPageBreak/>
        <w:t>الوفاة</w:t>
      </w:r>
      <w:r w:rsidRPr="00EC1721">
        <w:rPr>
          <w:rFonts w:ascii="Traditional Arabic" w:hAnsi="Traditional Arabic" w:cs="Abz-2 (Badr)"/>
          <w:color w:val="000000"/>
          <w:sz w:val="28"/>
          <w:szCs w:val="28"/>
          <w:rtl/>
          <w:lang w:bidi="fa-IR"/>
        </w:rPr>
        <w:t>.</w:t>
      </w:r>
    </w:p>
    <w:p w14:paraId="0C9AE73F" w14:textId="7E922A26" w:rsidR="00EC1721" w:rsidRPr="00EC1721" w:rsidRDefault="00EC1721" w:rsidP="00EC1721">
      <w:pPr>
        <w:widowControl w:val="0"/>
        <w:bidi/>
        <w:spacing w:after="0" w:line="254" w:lineRule="auto"/>
        <w:ind w:firstLine="284"/>
        <w:jc w:val="both"/>
        <w:rPr>
          <w:rFonts w:ascii="Traditional Arabic" w:hAnsi="Traditional Arabic" w:cs="Abz-2 (Badr)"/>
          <w:color w:val="000000"/>
          <w:sz w:val="28"/>
          <w:szCs w:val="28"/>
          <w:rtl/>
          <w:lang w:bidi="fa-IR"/>
        </w:rPr>
      </w:pPr>
      <w:r w:rsidRPr="00EC1721">
        <w:rPr>
          <w:rFonts w:ascii="Traditional Arabic" w:hAnsi="Traditional Arabic" w:cs="Abz-2 (Badr)" w:hint="cs"/>
          <w:color w:val="000000"/>
          <w:sz w:val="28"/>
          <w:szCs w:val="28"/>
          <w:rtl/>
          <w:lang w:bidi="fa-IR"/>
        </w:rPr>
        <w:t>والحقّ‌</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أن</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هذا</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لا</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يحسم</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مادّة</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الإشكال</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والحكم</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في</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الأمرين</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ممنوع</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والوجه</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واحد،</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وهو</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عدم</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انتقاله</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عن</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ملكها</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بذلك،</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فلا</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مانع</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من</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أخذه</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العين</w:t>
      </w:r>
      <w:r w:rsidRPr="00EC1721">
        <w:rPr>
          <w:rFonts w:ascii="Traditional Arabic" w:hAnsi="Traditional Arabic" w:cs="Abz-2 (Badr)"/>
          <w:color w:val="000000"/>
          <w:sz w:val="28"/>
          <w:szCs w:val="28"/>
          <w:rtl/>
          <w:lang w:bidi="fa-IR"/>
        </w:rPr>
        <w:t xml:space="preserve">. </w:t>
      </w:r>
    </w:p>
    <w:p w14:paraId="72155E88" w14:textId="77777777" w:rsidR="00EC1721" w:rsidRDefault="00EC1721" w:rsidP="00EC1721">
      <w:pPr>
        <w:widowControl w:val="0"/>
        <w:bidi/>
        <w:spacing w:after="0" w:line="254" w:lineRule="auto"/>
        <w:ind w:firstLine="284"/>
        <w:jc w:val="both"/>
        <w:rPr>
          <w:rFonts w:ascii="Traditional Arabic" w:hAnsi="Traditional Arabic" w:cs="Abz-2 (Badr)"/>
          <w:color w:val="000000"/>
          <w:sz w:val="28"/>
          <w:szCs w:val="28"/>
          <w:rtl/>
          <w:lang w:bidi="fa-IR"/>
        </w:rPr>
      </w:pPr>
      <w:r w:rsidRPr="00EC1721">
        <w:rPr>
          <w:rFonts w:ascii="Traditional Arabic" w:hAnsi="Traditional Arabic" w:cs="Abz-2 (Badr)" w:hint="cs"/>
          <w:color w:val="000000"/>
          <w:sz w:val="28"/>
          <w:szCs w:val="28"/>
          <w:rtl/>
          <w:lang w:bidi="fa-IR"/>
        </w:rPr>
        <w:t>ويمكن</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توجيه</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رجوعه</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هنا</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بنصف</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القيمة</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بوجه</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آخر،</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وهو</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أن</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يجعل</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هذا</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الخلع</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بمنزلة</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ما</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لو</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خلعها</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على</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عين</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لا</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تستحقّ‌</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سوى</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نصفها،</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فإن</w:t>
      </w:r>
      <w:r>
        <w:rPr>
          <w:rFonts w:ascii="Traditional Arabic" w:hAnsi="Traditional Arabic" w:cs="Abz-2 (Badr)" w:hint="cs"/>
          <w:color w:val="000000"/>
          <w:sz w:val="28"/>
          <w:szCs w:val="28"/>
          <w:rtl/>
          <w:lang w:bidi="fa-IR"/>
        </w:rPr>
        <w:t>ّ</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الخلع</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يصحّ‌</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مع</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جهله</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ويرجع</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إلى</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قيمة</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النصف</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أو</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مثله</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كما</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سيأتي</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وهنا</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لمّا</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كان</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انتقال</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مال</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الخلع</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لا</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يحصل</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إلا</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بالطلاق</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وبه</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يتحقّق</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انتقال</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النصف</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إليه</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به،</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نزّل</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ذلك</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منزلة</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ما</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لو</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خلعها</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على</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عين</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مشتركة</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بينهما</w:t>
      </w:r>
      <w:r w:rsidRPr="00EC1721">
        <w:rPr>
          <w:rFonts w:ascii="Traditional Arabic" w:hAnsi="Traditional Arabic" w:cs="Abz-2 (Badr)"/>
          <w:color w:val="000000"/>
          <w:sz w:val="28"/>
          <w:szCs w:val="28"/>
          <w:rtl/>
          <w:lang w:bidi="fa-IR"/>
        </w:rPr>
        <w:t>.</w:t>
      </w:r>
    </w:p>
    <w:p w14:paraId="57E4663B" w14:textId="11354D7F" w:rsidR="00EC1721" w:rsidRPr="00EC1721" w:rsidRDefault="00EC1721" w:rsidP="00EC1721">
      <w:pPr>
        <w:widowControl w:val="0"/>
        <w:bidi/>
        <w:spacing w:after="0" w:line="254" w:lineRule="auto"/>
        <w:ind w:firstLine="284"/>
        <w:jc w:val="both"/>
        <w:rPr>
          <w:rFonts w:ascii="Noor_Nazli" w:eastAsia="Times New Roman" w:hAnsi="Noor_Nazli" w:cs="Noor_Nazli"/>
          <w:sz w:val="36"/>
          <w:szCs w:val="36"/>
          <w:rtl/>
          <w:lang w:bidi="fa-IR"/>
        </w:rPr>
      </w:pPr>
      <w:r w:rsidRPr="00EC1721">
        <w:rPr>
          <w:rFonts w:ascii="Traditional Arabic" w:hAnsi="Traditional Arabic" w:cs="Abz-2 (Badr)" w:hint="cs"/>
          <w:color w:val="000000"/>
          <w:sz w:val="28"/>
          <w:szCs w:val="28"/>
          <w:rtl/>
          <w:lang w:bidi="fa-IR"/>
        </w:rPr>
        <w:t>ويشكل</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الحكم</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مع</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علمه</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بالحال</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إلا</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أن</w:t>
      </w:r>
      <w:r>
        <w:rPr>
          <w:rFonts w:ascii="Traditional Arabic" w:hAnsi="Traditional Arabic" w:cs="Abz-2 (Badr)" w:hint="cs"/>
          <w:color w:val="000000"/>
          <w:sz w:val="28"/>
          <w:szCs w:val="28"/>
          <w:rtl/>
          <w:lang w:bidi="fa-IR"/>
        </w:rPr>
        <w:t>ّ</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الأمر</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هنا</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أسهل</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من</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السابق</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والإشكال</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فيه</w:t>
      </w:r>
      <w:r w:rsidRPr="00EC1721">
        <w:rPr>
          <w:rFonts w:ascii="Traditional Arabic" w:hAnsi="Traditional Arabic" w:cs="Abz-2 (Badr)"/>
          <w:color w:val="000000"/>
          <w:sz w:val="28"/>
          <w:szCs w:val="28"/>
          <w:rtl/>
          <w:lang w:bidi="fa-IR"/>
        </w:rPr>
        <w:t xml:space="preserve"> </w:t>
      </w:r>
      <w:r w:rsidRPr="00EC1721">
        <w:rPr>
          <w:rFonts w:ascii="Traditional Arabic" w:hAnsi="Traditional Arabic" w:cs="Abz-2 (Badr)" w:hint="cs"/>
          <w:color w:val="000000"/>
          <w:sz w:val="28"/>
          <w:szCs w:val="28"/>
          <w:rtl/>
          <w:lang w:bidi="fa-IR"/>
        </w:rPr>
        <w:t>أقلّ‌</w:t>
      </w:r>
      <w:r w:rsidRPr="00EC1721">
        <w:rPr>
          <w:rFonts w:ascii="Traditional Arabic" w:hAnsi="Traditional Arabic" w:cs="Abz-2 (Badr)"/>
          <w:color w:val="000000"/>
          <w:sz w:val="28"/>
          <w:szCs w:val="28"/>
          <w:rtl/>
          <w:lang w:bidi="fa-IR"/>
        </w:rPr>
        <w:t>.</w:t>
      </w:r>
      <w:r>
        <w:rPr>
          <w:rFonts w:ascii="Traditional Arabic" w:hAnsi="Traditional Arabic" w:cs="Abz-2 (Badr)" w:hint="cs"/>
          <w:color w:val="000000"/>
          <w:sz w:val="28"/>
          <w:szCs w:val="28"/>
          <w:rtl/>
          <w:lang w:bidi="fa-IR"/>
        </w:rPr>
        <w:t>»</w:t>
      </w:r>
      <w:r w:rsidRPr="00590A79">
        <w:rPr>
          <w:rFonts w:ascii="Traditional Arabic" w:hAnsi="Traditional Arabic" w:cs="Abz-2 (Badr)"/>
          <w:color w:val="000000"/>
          <w:sz w:val="28"/>
          <w:szCs w:val="28"/>
          <w:vertAlign w:val="superscript"/>
          <w:rtl/>
          <w:lang w:bidi="fa-IR"/>
        </w:rPr>
        <w:footnoteReference w:id="4"/>
      </w:r>
    </w:p>
    <w:p w14:paraId="6494E677" w14:textId="3F5A478F" w:rsidR="00D33B93" w:rsidRDefault="004939B5" w:rsidP="00D33B93">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آنچه که ايشان در خصوص عدم ملکيت زوج بر مهر به مجرد هبه زوج در خلع بيان کرده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 مبتنی بر اين مبناست که در خلع، ابتدا زوجه مالی را به زوج هبه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کند و زوج در مقام قب</w:t>
      </w:r>
      <w:r w:rsidR="00585F1C">
        <w:rPr>
          <w:rFonts w:ascii="Traditional Arabic" w:hAnsi="Traditional Arabic" w:cs="Abz-2 (Badr)" w:hint="cs"/>
          <w:color w:val="000000"/>
          <w:sz w:val="28"/>
          <w:szCs w:val="28"/>
          <w:rtl/>
          <w:lang w:bidi="fa-IR"/>
        </w:rPr>
        <w:t>و</w:t>
      </w:r>
      <w:r>
        <w:rPr>
          <w:rFonts w:ascii="Traditional Arabic" w:hAnsi="Traditional Arabic" w:cs="Abz-2 (Badr)" w:hint="cs"/>
          <w:color w:val="000000"/>
          <w:sz w:val="28"/>
          <w:szCs w:val="28"/>
          <w:rtl/>
          <w:lang w:bidi="fa-IR"/>
        </w:rPr>
        <w:t>ل هبه، صيغه خلع را جاری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سازد، بنابر اين صيغه خلع هم سبب تحقق فراق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و هم قبول بذل با آن محقق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گردد.</w:t>
      </w:r>
      <w:r w:rsidR="00AF309E">
        <w:rPr>
          <w:rFonts w:ascii="Traditional Arabic" w:hAnsi="Traditional Arabic" w:cs="Abz-2 (Badr)" w:hint="cs"/>
          <w:color w:val="000000"/>
          <w:sz w:val="28"/>
          <w:szCs w:val="28"/>
          <w:rtl/>
          <w:lang w:bidi="fa-IR"/>
        </w:rPr>
        <w:t xml:space="preserve"> فلذا تا وقتی که اين صيغه جاری نشده باشد و به مجرد بذل زوج، زوج مالک مال مبذول نشده است.</w:t>
      </w:r>
    </w:p>
    <w:p w14:paraId="6BB4B2B2" w14:textId="6473EE6E" w:rsidR="00D33B93" w:rsidRPr="002E532C" w:rsidRDefault="00D33B93" w:rsidP="00D33B93">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نقد و بررسی مدعای ايشان را در جلسه آينده انجام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دهيم ان شاء الله.</w:t>
      </w:r>
    </w:p>
    <w:sectPr w:rsidR="00D33B93" w:rsidRPr="002E532C" w:rsidSect="00541002">
      <w:headerReference w:type="default" r:id="rId7"/>
      <w:footerReference w:type="default" r:id="rId8"/>
      <w:footnotePr>
        <w:numRestart w:val="eachPage"/>
      </w:footnotePr>
      <w:pgSz w:w="12240" w:h="15840"/>
      <w:pgMar w:top="405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29C9C7" w14:textId="77777777" w:rsidR="00E2602C" w:rsidRDefault="00E2602C" w:rsidP="00F71127">
      <w:pPr>
        <w:spacing w:after="0" w:line="240" w:lineRule="auto"/>
      </w:pPr>
      <w:r>
        <w:separator/>
      </w:r>
    </w:p>
  </w:endnote>
  <w:endnote w:type="continuationSeparator" w:id="0">
    <w:p w14:paraId="129F0A6D" w14:textId="77777777" w:rsidR="00E2602C" w:rsidRDefault="00E2602C"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Abz-2 (Badr)">
    <w:altName w:val="Arial"/>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9B9CE1" w14:textId="77777777" w:rsidR="00E2602C" w:rsidRDefault="00E2602C" w:rsidP="00EE25C0">
      <w:pPr>
        <w:bidi/>
        <w:spacing w:after="0" w:line="240" w:lineRule="auto"/>
      </w:pPr>
      <w:r>
        <w:separator/>
      </w:r>
    </w:p>
  </w:footnote>
  <w:footnote w:type="continuationSeparator" w:id="0">
    <w:p w14:paraId="64D6807D" w14:textId="77777777" w:rsidR="00E2602C" w:rsidRDefault="00E2602C" w:rsidP="00F71127">
      <w:pPr>
        <w:bidi/>
        <w:spacing w:after="0" w:line="240" w:lineRule="auto"/>
      </w:pPr>
      <w:r>
        <w:continuationSeparator/>
      </w:r>
    </w:p>
  </w:footnote>
  <w:footnote w:id="1">
    <w:p w14:paraId="0C00755E" w14:textId="77777777" w:rsidR="008B44A0" w:rsidRPr="008E5888" w:rsidRDefault="008B44A0" w:rsidP="008B44A0">
      <w:pPr>
        <w:pStyle w:val="FootnoteText"/>
        <w:bidi/>
        <w:rPr>
          <w:rFonts w:cs="Abz-2 (Badr)"/>
          <w:lang w:bidi="fa-IR"/>
        </w:rPr>
      </w:pPr>
      <w:r w:rsidRPr="008E5888">
        <w:rPr>
          <w:rStyle w:val="FootnoteReference"/>
          <w:rFonts w:cs="Abz-2 (Badr)"/>
          <w:vertAlign w:val="baseline"/>
        </w:rPr>
        <w:footnoteRef/>
      </w:r>
      <w:r w:rsidRPr="008E5888">
        <w:rPr>
          <w:rFonts w:cs="Abz-2 (Badr)"/>
          <w:rtl/>
        </w:rPr>
        <w:t xml:space="preserve"> </w:t>
      </w:r>
      <w:r>
        <w:rPr>
          <w:rFonts w:cs="Abz-2 (Badr)" w:hint="cs"/>
          <w:rtl/>
        </w:rPr>
        <w:t>ـ تهذيب،ج7،ص374،ح1511 ـ وسائل،ج21،ص301،ح27130.</w:t>
      </w:r>
    </w:p>
  </w:footnote>
  <w:footnote w:id="2">
    <w:p w14:paraId="08A35232" w14:textId="77777777" w:rsidR="008B44A0" w:rsidRPr="008E5888" w:rsidRDefault="008B44A0" w:rsidP="008B44A0">
      <w:pPr>
        <w:pStyle w:val="FootnoteText"/>
        <w:bidi/>
        <w:rPr>
          <w:rFonts w:cs="Abz-2 (Badr)"/>
          <w:lang w:bidi="fa-IR"/>
        </w:rPr>
      </w:pPr>
      <w:r w:rsidRPr="008E5888">
        <w:rPr>
          <w:rStyle w:val="FootnoteReference"/>
          <w:rFonts w:cs="Abz-2 (Badr)"/>
          <w:vertAlign w:val="baseline"/>
        </w:rPr>
        <w:footnoteRef/>
      </w:r>
      <w:r w:rsidRPr="008E5888">
        <w:rPr>
          <w:rFonts w:cs="Abz-2 (Badr)"/>
          <w:rtl/>
        </w:rPr>
        <w:t xml:space="preserve"> </w:t>
      </w:r>
      <w:r>
        <w:rPr>
          <w:rFonts w:cs="Abz-2 (Badr)" w:hint="cs"/>
          <w:rtl/>
        </w:rPr>
        <w:t>ـ فقيه،ج3،ص507،ح4781 ـ وسائل،ج21،ص301، ذيل ح27130.</w:t>
      </w:r>
    </w:p>
  </w:footnote>
  <w:footnote w:id="3">
    <w:p w14:paraId="7C9500BB" w14:textId="77777777" w:rsidR="008B44A0" w:rsidRPr="008E5888" w:rsidRDefault="008B44A0" w:rsidP="008B44A0">
      <w:pPr>
        <w:pStyle w:val="FootnoteText"/>
        <w:bidi/>
        <w:rPr>
          <w:rFonts w:cs="Abz-2 (Badr)"/>
          <w:lang w:bidi="fa-IR"/>
        </w:rPr>
      </w:pPr>
      <w:r w:rsidRPr="008E5888">
        <w:rPr>
          <w:rStyle w:val="FootnoteReference"/>
          <w:rFonts w:cs="Abz-2 (Badr)"/>
          <w:vertAlign w:val="baseline"/>
        </w:rPr>
        <w:footnoteRef/>
      </w:r>
      <w:r w:rsidRPr="008E5888">
        <w:rPr>
          <w:rFonts w:cs="Abz-2 (Badr)"/>
          <w:rtl/>
        </w:rPr>
        <w:t xml:space="preserve"> </w:t>
      </w:r>
      <w:r>
        <w:rPr>
          <w:rFonts w:cs="Abz-2 (Badr)" w:hint="cs"/>
          <w:rtl/>
        </w:rPr>
        <w:t xml:space="preserve">ـ </w:t>
      </w:r>
      <w:r>
        <w:rPr>
          <w:rFonts w:cs="Abz-2 (Badr)" w:hint="cs"/>
          <w:rtl/>
        </w:rPr>
        <w:t>تهذيب،ج7،ص374،ح1513 ـ وسائل،ج21،ص301،ح27131.</w:t>
      </w:r>
    </w:p>
  </w:footnote>
  <w:footnote w:id="4">
    <w:p w14:paraId="4CD73A4D" w14:textId="7D4EEEEB" w:rsidR="00EC1721" w:rsidRPr="008E5888" w:rsidRDefault="00EC1721" w:rsidP="00EC1721">
      <w:pPr>
        <w:pStyle w:val="FootnoteText"/>
        <w:bidi/>
        <w:rPr>
          <w:rFonts w:cs="Abz-2 (Badr)"/>
          <w:lang w:bidi="fa-IR"/>
        </w:rPr>
      </w:pPr>
      <w:r w:rsidRPr="008E5888">
        <w:rPr>
          <w:rStyle w:val="FootnoteReference"/>
          <w:rFonts w:cs="Abz-2 (Badr)"/>
          <w:vertAlign w:val="baseline"/>
        </w:rPr>
        <w:footnoteRef/>
      </w:r>
      <w:r w:rsidRPr="008E5888">
        <w:rPr>
          <w:rFonts w:cs="Abz-2 (Badr)"/>
          <w:rtl/>
        </w:rPr>
        <w:t xml:space="preserve"> </w:t>
      </w:r>
      <w:r>
        <w:rPr>
          <w:rFonts w:cs="Abz-2 (Badr)" w:hint="cs"/>
          <w:rtl/>
        </w:rPr>
        <w:t xml:space="preserve">ـ </w:t>
      </w:r>
      <w:r>
        <w:rPr>
          <w:rFonts w:cs="Abz-2 (Badr)" w:hint="cs"/>
          <w:rtl/>
        </w:rPr>
        <w:t>مسالك</w:t>
      </w:r>
      <w:r>
        <w:rPr>
          <w:rFonts w:cs="Abz-2 (Badr)" w:hint="cs"/>
          <w:rtl/>
          <w:lang w:bidi="fa-IR"/>
        </w:rPr>
        <w:t>،ج8،ص241 و 242</w:t>
      </w:r>
      <w:r>
        <w:rPr>
          <w:rFonts w:cs="Abz-2 (Badr)"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CE66C" w14:textId="7B6A1229" w:rsidR="00541002" w:rsidRDefault="00541002">
    <w:pPr>
      <w:pStyle w:val="Header"/>
    </w:pPr>
    <w:r>
      <w:rPr>
        <w:noProof/>
      </w:rPr>
      <mc:AlternateContent>
        <mc:Choice Requires="wps">
          <w:drawing>
            <wp:anchor distT="45720" distB="45720" distL="114300" distR="114300" simplePos="0" relativeHeight="251661312" behindDoc="0" locked="0" layoutInCell="1" allowOverlap="1" wp14:anchorId="2F47A1C3" wp14:editId="414B9E3C">
              <wp:simplePos x="0" y="0"/>
              <wp:positionH relativeFrom="column">
                <wp:posOffset>1941830</wp:posOffset>
              </wp:positionH>
              <wp:positionV relativeFrom="paragraph">
                <wp:posOffset>137160</wp:posOffset>
              </wp:positionV>
              <wp:extent cx="4564380" cy="1417320"/>
              <wp:effectExtent l="0" t="0" r="762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4380" cy="1417320"/>
                      </a:xfrm>
                      <a:prstGeom prst="rect">
                        <a:avLst/>
                      </a:prstGeom>
                      <a:solidFill>
                        <a:srgbClr val="FFFFFF"/>
                      </a:solidFill>
                      <a:ln w="9525">
                        <a:noFill/>
                        <a:miter lim="800000"/>
                        <a:headEnd/>
                        <a:tailEnd/>
                      </a:ln>
                    </wps:spPr>
                    <wps:txbx>
                      <w:txbxContent>
                        <w:p w14:paraId="200D191A" w14:textId="51E7B48B" w:rsidR="00541002" w:rsidRDefault="00541002" w:rsidP="00541002">
                          <w:pPr>
                            <w:bidi/>
                            <w:rPr>
                              <w:rFonts w:cs="B Mehr"/>
                            </w:rPr>
                          </w:pPr>
                          <w:r>
                            <w:rPr>
                              <w:rFonts w:cs="B Mehr" w:hint="cs"/>
                              <w:rtl/>
                            </w:rPr>
                            <w:t>تقریر درس خارج فقه استاد سید علی موسوی اردبیلی</w:t>
                          </w:r>
                          <w:r>
                            <w:rPr>
                              <w:rFonts w:cs="B Mehr" w:hint="cs"/>
                            </w:rPr>
                            <w:t xml:space="preserve"> </w:t>
                          </w:r>
                        </w:p>
                        <w:p w14:paraId="3188C54D" w14:textId="77777777" w:rsidR="00541002" w:rsidRDefault="00541002" w:rsidP="00541002">
                          <w:pPr>
                            <w:jc w:val="right"/>
                            <w:rPr>
                              <w:rFonts w:cs="B Mehr"/>
                            </w:rPr>
                          </w:pPr>
                          <w:r>
                            <w:rPr>
                              <w:rFonts w:cs="B Mehr" w:hint="cs"/>
                              <w:rtl/>
                            </w:rPr>
                            <w:t xml:space="preserve">مبحث: نکاح    / مهر </w:t>
                          </w:r>
                        </w:p>
                        <w:p w14:paraId="6705E00E" w14:textId="537B2749" w:rsidR="00541002" w:rsidRDefault="00541002" w:rsidP="00541002">
                          <w:pPr>
                            <w:bidi/>
                          </w:pPr>
                          <w:r>
                            <w:rPr>
                              <w:rFonts w:cs="B Mehr" w:hint="cs"/>
                              <w:rtl/>
                            </w:rPr>
                            <w:t xml:space="preserve">تاریخ:    </w:t>
                          </w:r>
                          <w:r>
                            <w:rPr>
                              <w:rFonts w:cs="B Mehr" w:hint="cs"/>
                              <w:rtl/>
                              <w:lang w:bidi="fa-IR"/>
                            </w:rPr>
                            <w:t xml:space="preserve"> </w:t>
                          </w:r>
                          <w:r>
                            <w:rPr>
                              <w:rFonts w:cs="B Mehr" w:hint="cs"/>
                              <w:rtl/>
                              <w:lang w:bidi="fa-IR"/>
                            </w:rPr>
                            <w:t>یکشنبه</w:t>
                          </w:r>
                          <w:r>
                            <w:rPr>
                              <w:rFonts w:cs="B Mehr" w:hint="cs"/>
                              <w:rtl/>
                            </w:rPr>
                            <w:t xml:space="preserve">،  </w:t>
                          </w:r>
                          <w:r>
                            <w:rPr>
                              <w:rFonts w:cs="B Mehr" w:hint="cs"/>
                              <w:rtl/>
                            </w:rPr>
                            <w:t>7</w:t>
                          </w:r>
                          <w:r>
                            <w:rPr>
                              <w:rFonts w:cs="B Mehr" w:hint="cs"/>
                              <w:rtl/>
                            </w:rPr>
                            <w:t xml:space="preserve">     خرداد  ماه - 1402ه.ش</w:t>
                          </w:r>
                        </w:p>
                        <w:p w14:paraId="6771650E" w14:textId="77777777" w:rsidR="00541002" w:rsidRDefault="00541002" w:rsidP="00541002"/>
                        <w:p w14:paraId="043EC07A" w14:textId="77777777" w:rsidR="00541002" w:rsidRDefault="00541002" w:rsidP="00541002"/>
                        <w:p w14:paraId="766ABB7E" w14:textId="77777777" w:rsidR="00541002" w:rsidRDefault="00541002" w:rsidP="00541002"/>
                        <w:p w14:paraId="77A7D34C" w14:textId="77777777" w:rsidR="00541002" w:rsidRDefault="00541002" w:rsidP="00541002"/>
                        <w:p w14:paraId="7C61F4A1" w14:textId="77777777" w:rsidR="00541002" w:rsidRDefault="00541002" w:rsidP="00541002"/>
                        <w:p w14:paraId="54F2C597" w14:textId="77777777" w:rsidR="00541002" w:rsidRDefault="00541002" w:rsidP="00541002"/>
                        <w:p w14:paraId="00930A80" w14:textId="77777777" w:rsidR="00541002" w:rsidRDefault="00541002" w:rsidP="00541002"/>
                        <w:p w14:paraId="24067F68" w14:textId="77777777" w:rsidR="00541002" w:rsidRDefault="00541002" w:rsidP="00541002"/>
                        <w:p w14:paraId="28528762" w14:textId="77777777" w:rsidR="00541002" w:rsidRDefault="00541002" w:rsidP="00541002"/>
                        <w:p w14:paraId="01208E57" w14:textId="77777777" w:rsidR="00541002" w:rsidRDefault="00541002" w:rsidP="00541002"/>
                        <w:p w14:paraId="59013F43" w14:textId="77777777" w:rsidR="00541002" w:rsidRDefault="00541002" w:rsidP="00541002"/>
                        <w:p w14:paraId="1FE4D083" w14:textId="77777777" w:rsidR="00541002" w:rsidRDefault="00541002" w:rsidP="00541002"/>
                        <w:p w14:paraId="281FECC9" w14:textId="77777777" w:rsidR="00541002" w:rsidRDefault="00541002" w:rsidP="00541002"/>
                        <w:p w14:paraId="6BCBA186" w14:textId="77777777" w:rsidR="00541002" w:rsidRDefault="00541002" w:rsidP="00541002"/>
                        <w:p w14:paraId="60BAF4E4" w14:textId="3BC36432" w:rsidR="00541002" w:rsidRDefault="0054100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47A1C3" id="_x0000_t202" coordsize="21600,21600" o:spt="202" path="m,l,21600r21600,l21600,xe">
              <v:stroke joinstyle="miter"/>
              <v:path gradientshapeok="t" o:connecttype="rect"/>
            </v:shapetype>
            <v:shape id="Text Box 2" o:spid="_x0000_s1026" type="#_x0000_t202" style="position:absolute;margin-left:152.9pt;margin-top:10.8pt;width:359.4pt;height:111.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" stroked="f">
              <v:textbox>
                <w:txbxContent>
                  <w:p w14:paraId="200D191A" w14:textId="51E7B48B" w:rsidR="00541002" w:rsidRDefault="00541002" w:rsidP="00541002">
                    <w:pPr>
                      <w:bidi/>
                      <w:rPr>
                        <w:rFonts w:cs="B Mehr"/>
                      </w:rPr>
                    </w:pPr>
                    <w:r>
                      <w:rPr>
                        <w:rFonts w:cs="B Mehr" w:hint="cs"/>
                        <w:rtl/>
                      </w:rPr>
                      <w:t>تقریر درس خارج فقه استاد سید علی موسوی اردبیلی</w:t>
                    </w:r>
                    <w:r>
                      <w:rPr>
                        <w:rFonts w:cs="B Mehr" w:hint="cs"/>
                      </w:rPr>
                      <w:t xml:space="preserve"> </w:t>
                    </w:r>
                  </w:p>
                  <w:p w14:paraId="3188C54D" w14:textId="77777777" w:rsidR="00541002" w:rsidRDefault="00541002" w:rsidP="00541002">
                    <w:pPr>
                      <w:jc w:val="right"/>
                      <w:rPr>
                        <w:rFonts w:cs="B Mehr"/>
                      </w:rPr>
                    </w:pPr>
                    <w:r>
                      <w:rPr>
                        <w:rFonts w:cs="B Mehr" w:hint="cs"/>
                        <w:rtl/>
                      </w:rPr>
                      <w:t xml:space="preserve">مبحث: نکاح    / مهر </w:t>
                    </w:r>
                  </w:p>
                  <w:p w14:paraId="6705E00E" w14:textId="537B2749" w:rsidR="00541002" w:rsidRDefault="00541002" w:rsidP="00541002">
                    <w:pPr>
                      <w:bidi/>
                    </w:pPr>
                    <w:r>
                      <w:rPr>
                        <w:rFonts w:cs="B Mehr" w:hint="cs"/>
                        <w:rtl/>
                      </w:rPr>
                      <w:t xml:space="preserve">تاریخ:    </w:t>
                    </w:r>
                    <w:r>
                      <w:rPr>
                        <w:rFonts w:cs="B Mehr" w:hint="cs"/>
                        <w:rtl/>
                        <w:lang w:bidi="fa-IR"/>
                      </w:rPr>
                      <w:t xml:space="preserve"> </w:t>
                    </w:r>
                    <w:r>
                      <w:rPr>
                        <w:rFonts w:cs="B Mehr" w:hint="cs"/>
                        <w:rtl/>
                        <w:lang w:bidi="fa-IR"/>
                      </w:rPr>
                      <w:t>یکشنبه</w:t>
                    </w:r>
                    <w:r>
                      <w:rPr>
                        <w:rFonts w:cs="B Mehr" w:hint="cs"/>
                        <w:rtl/>
                      </w:rPr>
                      <w:t xml:space="preserve">،  </w:t>
                    </w:r>
                    <w:r>
                      <w:rPr>
                        <w:rFonts w:cs="B Mehr" w:hint="cs"/>
                        <w:rtl/>
                      </w:rPr>
                      <w:t>7</w:t>
                    </w:r>
                    <w:r>
                      <w:rPr>
                        <w:rFonts w:cs="B Mehr" w:hint="cs"/>
                        <w:rtl/>
                      </w:rPr>
                      <w:t xml:space="preserve">     خرداد  ماه - 1402ه.ش</w:t>
                    </w:r>
                  </w:p>
                  <w:p w14:paraId="6771650E" w14:textId="77777777" w:rsidR="00541002" w:rsidRDefault="00541002" w:rsidP="00541002"/>
                  <w:p w14:paraId="043EC07A" w14:textId="77777777" w:rsidR="00541002" w:rsidRDefault="00541002" w:rsidP="00541002"/>
                  <w:p w14:paraId="766ABB7E" w14:textId="77777777" w:rsidR="00541002" w:rsidRDefault="00541002" w:rsidP="00541002"/>
                  <w:p w14:paraId="77A7D34C" w14:textId="77777777" w:rsidR="00541002" w:rsidRDefault="00541002" w:rsidP="00541002"/>
                  <w:p w14:paraId="7C61F4A1" w14:textId="77777777" w:rsidR="00541002" w:rsidRDefault="00541002" w:rsidP="00541002"/>
                  <w:p w14:paraId="54F2C597" w14:textId="77777777" w:rsidR="00541002" w:rsidRDefault="00541002" w:rsidP="00541002"/>
                  <w:p w14:paraId="00930A80" w14:textId="77777777" w:rsidR="00541002" w:rsidRDefault="00541002" w:rsidP="00541002"/>
                  <w:p w14:paraId="24067F68" w14:textId="77777777" w:rsidR="00541002" w:rsidRDefault="00541002" w:rsidP="00541002"/>
                  <w:p w14:paraId="28528762" w14:textId="77777777" w:rsidR="00541002" w:rsidRDefault="00541002" w:rsidP="00541002"/>
                  <w:p w14:paraId="01208E57" w14:textId="77777777" w:rsidR="00541002" w:rsidRDefault="00541002" w:rsidP="00541002"/>
                  <w:p w14:paraId="59013F43" w14:textId="77777777" w:rsidR="00541002" w:rsidRDefault="00541002" w:rsidP="00541002"/>
                  <w:p w14:paraId="1FE4D083" w14:textId="77777777" w:rsidR="00541002" w:rsidRDefault="00541002" w:rsidP="00541002"/>
                  <w:p w14:paraId="281FECC9" w14:textId="77777777" w:rsidR="00541002" w:rsidRDefault="00541002" w:rsidP="00541002"/>
                  <w:p w14:paraId="6BCBA186" w14:textId="77777777" w:rsidR="00541002" w:rsidRDefault="00541002" w:rsidP="00541002"/>
                  <w:p w14:paraId="60BAF4E4" w14:textId="3BC36432" w:rsidR="00541002" w:rsidRDefault="00541002"/>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3C35ADCC" wp14:editId="7259495E">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5911"/>
    <w:rsid w:val="00005A96"/>
    <w:rsid w:val="000062D4"/>
    <w:rsid w:val="00006FA4"/>
    <w:rsid w:val="0001145E"/>
    <w:rsid w:val="00014DAC"/>
    <w:rsid w:val="000151BB"/>
    <w:rsid w:val="00022800"/>
    <w:rsid w:val="00022912"/>
    <w:rsid w:val="0002326A"/>
    <w:rsid w:val="000240BD"/>
    <w:rsid w:val="00024C16"/>
    <w:rsid w:val="000254E1"/>
    <w:rsid w:val="00025746"/>
    <w:rsid w:val="00026ABF"/>
    <w:rsid w:val="00034448"/>
    <w:rsid w:val="0003525A"/>
    <w:rsid w:val="00036B68"/>
    <w:rsid w:val="00045243"/>
    <w:rsid w:val="00054579"/>
    <w:rsid w:val="00054C3B"/>
    <w:rsid w:val="00054FF4"/>
    <w:rsid w:val="0005502A"/>
    <w:rsid w:val="00056418"/>
    <w:rsid w:val="000565BF"/>
    <w:rsid w:val="00057068"/>
    <w:rsid w:val="00057466"/>
    <w:rsid w:val="000577BF"/>
    <w:rsid w:val="000603DF"/>
    <w:rsid w:val="00064061"/>
    <w:rsid w:val="00064B62"/>
    <w:rsid w:val="00065987"/>
    <w:rsid w:val="00066A8F"/>
    <w:rsid w:val="0007062A"/>
    <w:rsid w:val="00074A84"/>
    <w:rsid w:val="00074CA0"/>
    <w:rsid w:val="00084447"/>
    <w:rsid w:val="00085EBF"/>
    <w:rsid w:val="000877D0"/>
    <w:rsid w:val="000879BF"/>
    <w:rsid w:val="00090434"/>
    <w:rsid w:val="000906D6"/>
    <w:rsid w:val="00090F44"/>
    <w:rsid w:val="0009371A"/>
    <w:rsid w:val="000944F3"/>
    <w:rsid w:val="00094F05"/>
    <w:rsid w:val="0009574F"/>
    <w:rsid w:val="0009649A"/>
    <w:rsid w:val="000978E9"/>
    <w:rsid w:val="000A06E5"/>
    <w:rsid w:val="000A1548"/>
    <w:rsid w:val="000A3312"/>
    <w:rsid w:val="000A73A0"/>
    <w:rsid w:val="000B0685"/>
    <w:rsid w:val="000B16FE"/>
    <w:rsid w:val="000B3AB0"/>
    <w:rsid w:val="000B64A7"/>
    <w:rsid w:val="000C0648"/>
    <w:rsid w:val="000C4957"/>
    <w:rsid w:val="000C4E4D"/>
    <w:rsid w:val="000C68FE"/>
    <w:rsid w:val="000D0578"/>
    <w:rsid w:val="000D061E"/>
    <w:rsid w:val="000D0B46"/>
    <w:rsid w:val="000D1693"/>
    <w:rsid w:val="000D3C12"/>
    <w:rsid w:val="000D6046"/>
    <w:rsid w:val="000D769E"/>
    <w:rsid w:val="000E1CDA"/>
    <w:rsid w:val="000E2156"/>
    <w:rsid w:val="000E2501"/>
    <w:rsid w:val="000E2653"/>
    <w:rsid w:val="000E2C28"/>
    <w:rsid w:val="000E5585"/>
    <w:rsid w:val="000E5C29"/>
    <w:rsid w:val="000F0DA7"/>
    <w:rsid w:val="000F2E50"/>
    <w:rsid w:val="000F5BCB"/>
    <w:rsid w:val="000F7456"/>
    <w:rsid w:val="00101080"/>
    <w:rsid w:val="00101B80"/>
    <w:rsid w:val="001046DD"/>
    <w:rsid w:val="0010482B"/>
    <w:rsid w:val="00105096"/>
    <w:rsid w:val="001050A2"/>
    <w:rsid w:val="00111803"/>
    <w:rsid w:val="0011429B"/>
    <w:rsid w:val="001149FA"/>
    <w:rsid w:val="00117263"/>
    <w:rsid w:val="00117AAF"/>
    <w:rsid w:val="00117D7D"/>
    <w:rsid w:val="00121124"/>
    <w:rsid w:val="00123C66"/>
    <w:rsid w:val="001255F1"/>
    <w:rsid w:val="0012644A"/>
    <w:rsid w:val="00126F55"/>
    <w:rsid w:val="00133689"/>
    <w:rsid w:val="0013391F"/>
    <w:rsid w:val="001420FB"/>
    <w:rsid w:val="00142696"/>
    <w:rsid w:val="00145844"/>
    <w:rsid w:val="00147273"/>
    <w:rsid w:val="00150806"/>
    <w:rsid w:val="0015228E"/>
    <w:rsid w:val="001551D1"/>
    <w:rsid w:val="00155A8B"/>
    <w:rsid w:val="00156080"/>
    <w:rsid w:val="00161435"/>
    <w:rsid w:val="00164707"/>
    <w:rsid w:val="00164A73"/>
    <w:rsid w:val="00164CB9"/>
    <w:rsid w:val="00165E7F"/>
    <w:rsid w:val="001725C5"/>
    <w:rsid w:val="001754C2"/>
    <w:rsid w:val="0018095F"/>
    <w:rsid w:val="00180AC2"/>
    <w:rsid w:val="00183ED3"/>
    <w:rsid w:val="001840BF"/>
    <w:rsid w:val="001843FD"/>
    <w:rsid w:val="00185416"/>
    <w:rsid w:val="001922E4"/>
    <w:rsid w:val="00192F68"/>
    <w:rsid w:val="00193999"/>
    <w:rsid w:val="00195C21"/>
    <w:rsid w:val="00195E80"/>
    <w:rsid w:val="00196B6F"/>
    <w:rsid w:val="00197DDA"/>
    <w:rsid w:val="001A139F"/>
    <w:rsid w:val="001A1C65"/>
    <w:rsid w:val="001A2687"/>
    <w:rsid w:val="001A290F"/>
    <w:rsid w:val="001A2B9A"/>
    <w:rsid w:val="001A58DF"/>
    <w:rsid w:val="001A7DC9"/>
    <w:rsid w:val="001B2ADB"/>
    <w:rsid w:val="001B310B"/>
    <w:rsid w:val="001B3598"/>
    <w:rsid w:val="001B37A9"/>
    <w:rsid w:val="001B537E"/>
    <w:rsid w:val="001B65D7"/>
    <w:rsid w:val="001B6B2F"/>
    <w:rsid w:val="001B7E2C"/>
    <w:rsid w:val="001C0EC9"/>
    <w:rsid w:val="001C2880"/>
    <w:rsid w:val="001C3107"/>
    <w:rsid w:val="001C5DF2"/>
    <w:rsid w:val="001D0A81"/>
    <w:rsid w:val="001D1305"/>
    <w:rsid w:val="001D4A4D"/>
    <w:rsid w:val="001D4F87"/>
    <w:rsid w:val="001D670B"/>
    <w:rsid w:val="001D6920"/>
    <w:rsid w:val="001D72CB"/>
    <w:rsid w:val="001D784F"/>
    <w:rsid w:val="001E2F1F"/>
    <w:rsid w:val="001E316E"/>
    <w:rsid w:val="001E42BD"/>
    <w:rsid w:val="001E5318"/>
    <w:rsid w:val="001F0D9D"/>
    <w:rsid w:val="001F10F8"/>
    <w:rsid w:val="001F2AD5"/>
    <w:rsid w:val="001F4E1F"/>
    <w:rsid w:val="001F55A0"/>
    <w:rsid w:val="001F5FEF"/>
    <w:rsid w:val="001F7146"/>
    <w:rsid w:val="00203F87"/>
    <w:rsid w:val="0020717A"/>
    <w:rsid w:val="0020725D"/>
    <w:rsid w:val="0020763E"/>
    <w:rsid w:val="00210071"/>
    <w:rsid w:val="00211184"/>
    <w:rsid w:val="002118A3"/>
    <w:rsid w:val="002133D5"/>
    <w:rsid w:val="0021414D"/>
    <w:rsid w:val="00216C59"/>
    <w:rsid w:val="00220418"/>
    <w:rsid w:val="0022116F"/>
    <w:rsid w:val="00221D52"/>
    <w:rsid w:val="00222ADA"/>
    <w:rsid w:val="00223760"/>
    <w:rsid w:val="00226A06"/>
    <w:rsid w:val="00230ACF"/>
    <w:rsid w:val="002316AF"/>
    <w:rsid w:val="00232754"/>
    <w:rsid w:val="00232D1C"/>
    <w:rsid w:val="00234FA4"/>
    <w:rsid w:val="00235C85"/>
    <w:rsid w:val="00235D33"/>
    <w:rsid w:val="00240A57"/>
    <w:rsid w:val="00240AAA"/>
    <w:rsid w:val="00241443"/>
    <w:rsid w:val="00244E0C"/>
    <w:rsid w:val="00245A4D"/>
    <w:rsid w:val="00245E9D"/>
    <w:rsid w:val="00246BDC"/>
    <w:rsid w:val="00247950"/>
    <w:rsid w:val="0025051F"/>
    <w:rsid w:val="0025092B"/>
    <w:rsid w:val="00255658"/>
    <w:rsid w:val="00256EAE"/>
    <w:rsid w:val="00261680"/>
    <w:rsid w:val="00263694"/>
    <w:rsid w:val="00263A26"/>
    <w:rsid w:val="002642DB"/>
    <w:rsid w:val="00264E4F"/>
    <w:rsid w:val="0027131A"/>
    <w:rsid w:val="002717DA"/>
    <w:rsid w:val="002733BA"/>
    <w:rsid w:val="00281694"/>
    <w:rsid w:val="00281DC9"/>
    <w:rsid w:val="002829CF"/>
    <w:rsid w:val="0028356D"/>
    <w:rsid w:val="0028373C"/>
    <w:rsid w:val="002855E6"/>
    <w:rsid w:val="002909E6"/>
    <w:rsid w:val="00291502"/>
    <w:rsid w:val="0029222C"/>
    <w:rsid w:val="00292684"/>
    <w:rsid w:val="00294857"/>
    <w:rsid w:val="00295DC1"/>
    <w:rsid w:val="00296051"/>
    <w:rsid w:val="0029688A"/>
    <w:rsid w:val="00297D4E"/>
    <w:rsid w:val="00297FC7"/>
    <w:rsid w:val="002A09CF"/>
    <w:rsid w:val="002A267D"/>
    <w:rsid w:val="002A2A4C"/>
    <w:rsid w:val="002A3793"/>
    <w:rsid w:val="002A48F2"/>
    <w:rsid w:val="002A6FA3"/>
    <w:rsid w:val="002B16C6"/>
    <w:rsid w:val="002B34F5"/>
    <w:rsid w:val="002B3A85"/>
    <w:rsid w:val="002B3C10"/>
    <w:rsid w:val="002B479A"/>
    <w:rsid w:val="002B4C06"/>
    <w:rsid w:val="002B6537"/>
    <w:rsid w:val="002B67B0"/>
    <w:rsid w:val="002C04F6"/>
    <w:rsid w:val="002C1CB3"/>
    <w:rsid w:val="002C33B4"/>
    <w:rsid w:val="002C5042"/>
    <w:rsid w:val="002C7D85"/>
    <w:rsid w:val="002D0EF6"/>
    <w:rsid w:val="002D27AB"/>
    <w:rsid w:val="002D346F"/>
    <w:rsid w:val="002D4284"/>
    <w:rsid w:val="002D466B"/>
    <w:rsid w:val="002D49C8"/>
    <w:rsid w:val="002E0246"/>
    <w:rsid w:val="002E1168"/>
    <w:rsid w:val="002E532C"/>
    <w:rsid w:val="002E5A8D"/>
    <w:rsid w:val="002E6A5B"/>
    <w:rsid w:val="002F3DC1"/>
    <w:rsid w:val="003000EA"/>
    <w:rsid w:val="003008CA"/>
    <w:rsid w:val="003014A6"/>
    <w:rsid w:val="00302BC6"/>
    <w:rsid w:val="0030349F"/>
    <w:rsid w:val="00303843"/>
    <w:rsid w:val="00303B1E"/>
    <w:rsid w:val="003060A2"/>
    <w:rsid w:val="00306DD3"/>
    <w:rsid w:val="00306FE4"/>
    <w:rsid w:val="00311432"/>
    <w:rsid w:val="00314951"/>
    <w:rsid w:val="00315C77"/>
    <w:rsid w:val="00315D8F"/>
    <w:rsid w:val="00324BF0"/>
    <w:rsid w:val="00325973"/>
    <w:rsid w:val="00327075"/>
    <w:rsid w:val="00330590"/>
    <w:rsid w:val="00331893"/>
    <w:rsid w:val="00331A5F"/>
    <w:rsid w:val="003320E2"/>
    <w:rsid w:val="003338EE"/>
    <w:rsid w:val="00335969"/>
    <w:rsid w:val="003361EF"/>
    <w:rsid w:val="00336518"/>
    <w:rsid w:val="00343E6A"/>
    <w:rsid w:val="00346F0F"/>
    <w:rsid w:val="00350852"/>
    <w:rsid w:val="00351132"/>
    <w:rsid w:val="00353B92"/>
    <w:rsid w:val="00353E96"/>
    <w:rsid w:val="00356B99"/>
    <w:rsid w:val="00364CEB"/>
    <w:rsid w:val="00366E20"/>
    <w:rsid w:val="0037343B"/>
    <w:rsid w:val="00374722"/>
    <w:rsid w:val="003760D1"/>
    <w:rsid w:val="00377194"/>
    <w:rsid w:val="00380EDD"/>
    <w:rsid w:val="003832A1"/>
    <w:rsid w:val="00391C06"/>
    <w:rsid w:val="00392471"/>
    <w:rsid w:val="00392C89"/>
    <w:rsid w:val="00393BC9"/>
    <w:rsid w:val="00393CDD"/>
    <w:rsid w:val="003968D8"/>
    <w:rsid w:val="00397F0E"/>
    <w:rsid w:val="003A1222"/>
    <w:rsid w:val="003A199D"/>
    <w:rsid w:val="003A4984"/>
    <w:rsid w:val="003A57F1"/>
    <w:rsid w:val="003A5C3E"/>
    <w:rsid w:val="003A6016"/>
    <w:rsid w:val="003A6044"/>
    <w:rsid w:val="003A6FE4"/>
    <w:rsid w:val="003B4E9E"/>
    <w:rsid w:val="003B7552"/>
    <w:rsid w:val="003C0FF5"/>
    <w:rsid w:val="003C282A"/>
    <w:rsid w:val="003C2E55"/>
    <w:rsid w:val="003C6DBC"/>
    <w:rsid w:val="003C6F3E"/>
    <w:rsid w:val="003D02F5"/>
    <w:rsid w:val="003D4C99"/>
    <w:rsid w:val="003D5A6B"/>
    <w:rsid w:val="003D72FA"/>
    <w:rsid w:val="003E16FF"/>
    <w:rsid w:val="003E2132"/>
    <w:rsid w:val="003E3DD1"/>
    <w:rsid w:val="003E5B78"/>
    <w:rsid w:val="003E62DA"/>
    <w:rsid w:val="003E7548"/>
    <w:rsid w:val="003F3EEE"/>
    <w:rsid w:val="003F4526"/>
    <w:rsid w:val="00403DBF"/>
    <w:rsid w:val="00403F11"/>
    <w:rsid w:val="00404302"/>
    <w:rsid w:val="00407936"/>
    <w:rsid w:val="00407DFD"/>
    <w:rsid w:val="00411CC3"/>
    <w:rsid w:val="00413049"/>
    <w:rsid w:val="0041480C"/>
    <w:rsid w:val="00416F43"/>
    <w:rsid w:val="004217BF"/>
    <w:rsid w:val="00422B3D"/>
    <w:rsid w:val="00422D95"/>
    <w:rsid w:val="0042437B"/>
    <w:rsid w:val="00424782"/>
    <w:rsid w:val="004250D9"/>
    <w:rsid w:val="00425F8D"/>
    <w:rsid w:val="00426D23"/>
    <w:rsid w:val="00426F86"/>
    <w:rsid w:val="00432F13"/>
    <w:rsid w:val="0043340D"/>
    <w:rsid w:val="004342E8"/>
    <w:rsid w:val="0043733E"/>
    <w:rsid w:val="004404E5"/>
    <w:rsid w:val="00441942"/>
    <w:rsid w:val="004446DA"/>
    <w:rsid w:val="00447AC8"/>
    <w:rsid w:val="00450385"/>
    <w:rsid w:val="00450E7D"/>
    <w:rsid w:val="00451E5F"/>
    <w:rsid w:val="00452311"/>
    <w:rsid w:val="004535F2"/>
    <w:rsid w:val="004562B8"/>
    <w:rsid w:val="00456994"/>
    <w:rsid w:val="00457333"/>
    <w:rsid w:val="00457EC6"/>
    <w:rsid w:val="00461C8E"/>
    <w:rsid w:val="00462686"/>
    <w:rsid w:val="004626A1"/>
    <w:rsid w:val="00463252"/>
    <w:rsid w:val="00470380"/>
    <w:rsid w:val="00471E7C"/>
    <w:rsid w:val="00472814"/>
    <w:rsid w:val="004730BC"/>
    <w:rsid w:val="00477E35"/>
    <w:rsid w:val="00477ED6"/>
    <w:rsid w:val="004804E6"/>
    <w:rsid w:val="00481F1D"/>
    <w:rsid w:val="0048342D"/>
    <w:rsid w:val="00484755"/>
    <w:rsid w:val="00484868"/>
    <w:rsid w:val="00485F19"/>
    <w:rsid w:val="00487869"/>
    <w:rsid w:val="00487F91"/>
    <w:rsid w:val="004939B5"/>
    <w:rsid w:val="00493ACA"/>
    <w:rsid w:val="004A05AC"/>
    <w:rsid w:val="004A4E1E"/>
    <w:rsid w:val="004A59F7"/>
    <w:rsid w:val="004B110C"/>
    <w:rsid w:val="004B143E"/>
    <w:rsid w:val="004B26CD"/>
    <w:rsid w:val="004B3F7E"/>
    <w:rsid w:val="004B5767"/>
    <w:rsid w:val="004B6027"/>
    <w:rsid w:val="004B67F7"/>
    <w:rsid w:val="004C2707"/>
    <w:rsid w:val="004C4839"/>
    <w:rsid w:val="004C4992"/>
    <w:rsid w:val="004C4A52"/>
    <w:rsid w:val="004C53D6"/>
    <w:rsid w:val="004C68CC"/>
    <w:rsid w:val="004C6CE6"/>
    <w:rsid w:val="004D1738"/>
    <w:rsid w:val="004D3D43"/>
    <w:rsid w:val="004D3EF3"/>
    <w:rsid w:val="004D6275"/>
    <w:rsid w:val="004D6B0B"/>
    <w:rsid w:val="004D6CFD"/>
    <w:rsid w:val="004D6EA3"/>
    <w:rsid w:val="004E0630"/>
    <w:rsid w:val="004E3232"/>
    <w:rsid w:val="004E4128"/>
    <w:rsid w:val="004E4675"/>
    <w:rsid w:val="004E4881"/>
    <w:rsid w:val="004F092F"/>
    <w:rsid w:val="004F2E59"/>
    <w:rsid w:val="004F3419"/>
    <w:rsid w:val="004F446D"/>
    <w:rsid w:val="00501417"/>
    <w:rsid w:val="005049A1"/>
    <w:rsid w:val="005069E4"/>
    <w:rsid w:val="00506C55"/>
    <w:rsid w:val="0051282F"/>
    <w:rsid w:val="00514272"/>
    <w:rsid w:val="005149EF"/>
    <w:rsid w:val="00514A85"/>
    <w:rsid w:val="005150AE"/>
    <w:rsid w:val="00517568"/>
    <w:rsid w:val="00520A5D"/>
    <w:rsid w:val="00521235"/>
    <w:rsid w:val="0052165F"/>
    <w:rsid w:val="00521B22"/>
    <w:rsid w:val="0052536B"/>
    <w:rsid w:val="00525A13"/>
    <w:rsid w:val="0052728F"/>
    <w:rsid w:val="00531236"/>
    <w:rsid w:val="005327C7"/>
    <w:rsid w:val="00537B39"/>
    <w:rsid w:val="00540354"/>
    <w:rsid w:val="005407B1"/>
    <w:rsid w:val="00541002"/>
    <w:rsid w:val="00541D95"/>
    <w:rsid w:val="00542D80"/>
    <w:rsid w:val="00543C36"/>
    <w:rsid w:val="00543C5D"/>
    <w:rsid w:val="00544181"/>
    <w:rsid w:val="00546132"/>
    <w:rsid w:val="005470EC"/>
    <w:rsid w:val="0055085C"/>
    <w:rsid w:val="00551367"/>
    <w:rsid w:val="0055269E"/>
    <w:rsid w:val="005532E0"/>
    <w:rsid w:val="005568E8"/>
    <w:rsid w:val="00563EA3"/>
    <w:rsid w:val="00564B32"/>
    <w:rsid w:val="00566246"/>
    <w:rsid w:val="00570ECC"/>
    <w:rsid w:val="00572123"/>
    <w:rsid w:val="0057330F"/>
    <w:rsid w:val="005751F1"/>
    <w:rsid w:val="00575C4B"/>
    <w:rsid w:val="00576CC1"/>
    <w:rsid w:val="005834FF"/>
    <w:rsid w:val="00585F1C"/>
    <w:rsid w:val="00590A79"/>
    <w:rsid w:val="00590FC1"/>
    <w:rsid w:val="00592E51"/>
    <w:rsid w:val="005937B1"/>
    <w:rsid w:val="00593B0D"/>
    <w:rsid w:val="00594086"/>
    <w:rsid w:val="00597D84"/>
    <w:rsid w:val="005A094B"/>
    <w:rsid w:val="005B1756"/>
    <w:rsid w:val="005B2571"/>
    <w:rsid w:val="005B3241"/>
    <w:rsid w:val="005B32FB"/>
    <w:rsid w:val="005B4D65"/>
    <w:rsid w:val="005B6905"/>
    <w:rsid w:val="005B7A82"/>
    <w:rsid w:val="005C2DC4"/>
    <w:rsid w:val="005D1A30"/>
    <w:rsid w:val="005D1C00"/>
    <w:rsid w:val="005D3E93"/>
    <w:rsid w:val="005D4F3E"/>
    <w:rsid w:val="005D73CF"/>
    <w:rsid w:val="005E052A"/>
    <w:rsid w:val="005E15EC"/>
    <w:rsid w:val="005E1733"/>
    <w:rsid w:val="005E1D56"/>
    <w:rsid w:val="005E201F"/>
    <w:rsid w:val="005E2993"/>
    <w:rsid w:val="005E30D2"/>
    <w:rsid w:val="005E5C16"/>
    <w:rsid w:val="005F45EB"/>
    <w:rsid w:val="005F5040"/>
    <w:rsid w:val="005F51A5"/>
    <w:rsid w:val="005F5415"/>
    <w:rsid w:val="0060301F"/>
    <w:rsid w:val="006032B4"/>
    <w:rsid w:val="0060413C"/>
    <w:rsid w:val="0060689C"/>
    <w:rsid w:val="00607112"/>
    <w:rsid w:val="0061359C"/>
    <w:rsid w:val="00616AD6"/>
    <w:rsid w:val="00617E4E"/>
    <w:rsid w:val="00621F9A"/>
    <w:rsid w:val="0062256F"/>
    <w:rsid w:val="00622E89"/>
    <w:rsid w:val="0062573D"/>
    <w:rsid w:val="00625979"/>
    <w:rsid w:val="0062646E"/>
    <w:rsid w:val="006268F0"/>
    <w:rsid w:val="00630EDE"/>
    <w:rsid w:val="00630FD3"/>
    <w:rsid w:val="0063343C"/>
    <w:rsid w:val="00633698"/>
    <w:rsid w:val="006341BC"/>
    <w:rsid w:val="00636831"/>
    <w:rsid w:val="00641531"/>
    <w:rsid w:val="006419B6"/>
    <w:rsid w:val="0064350D"/>
    <w:rsid w:val="00647CF9"/>
    <w:rsid w:val="00647D57"/>
    <w:rsid w:val="00650174"/>
    <w:rsid w:val="00651775"/>
    <w:rsid w:val="00652E92"/>
    <w:rsid w:val="0066332D"/>
    <w:rsid w:val="00665F4F"/>
    <w:rsid w:val="006663B2"/>
    <w:rsid w:val="00667EE7"/>
    <w:rsid w:val="00671351"/>
    <w:rsid w:val="0067352E"/>
    <w:rsid w:val="006735C7"/>
    <w:rsid w:val="006735D7"/>
    <w:rsid w:val="00673B72"/>
    <w:rsid w:val="00674B91"/>
    <w:rsid w:val="00681BD4"/>
    <w:rsid w:val="006835A9"/>
    <w:rsid w:val="00683E00"/>
    <w:rsid w:val="00684597"/>
    <w:rsid w:val="006907D1"/>
    <w:rsid w:val="00690AFD"/>
    <w:rsid w:val="00690FEC"/>
    <w:rsid w:val="0069275C"/>
    <w:rsid w:val="00692F63"/>
    <w:rsid w:val="006937C4"/>
    <w:rsid w:val="00695BC8"/>
    <w:rsid w:val="00696933"/>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10C7"/>
    <w:rsid w:val="006D3CB5"/>
    <w:rsid w:val="006D5754"/>
    <w:rsid w:val="006D5FA3"/>
    <w:rsid w:val="006D7DFB"/>
    <w:rsid w:val="006E00DF"/>
    <w:rsid w:val="006E02BE"/>
    <w:rsid w:val="006E05FA"/>
    <w:rsid w:val="006E4610"/>
    <w:rsid w:val="006F03A6"/>
    <w:rsid w:val="006F1A47"/>
    <w:rsid w:val="006F2215"/>
    <w:rsid w:val="006F2321"/>
    <w:rsid w:val="006F27F8"/>
    <w:rsid w:val="006F36AA"/>
    <w:rsid w:val="006F43A3"/>
    <w:rsid w:val="00700430"/>
    <w:rsid w:val="0070259D"/>
    <w:rsid w:val="00703021"/>
    <w:rsid w:val="007044BB"/>
    <w:rsid w:val="0070519B"/>
    <w:rsid w:val="00706DD2"/>
    <w:rsid w:val="007070A3"/>
    <w:rsid w:val="007072F3"/>
    <w:rsid w:val="00714CFF"/>
    <w:rsid w:val="00716910"/>
    <w:rsid w:val="00720338"/>
    <w:rsid w:val="00720560"/>
    <w:rsid w:val="007208BF"/>
    <w:rsid w:val="00720CF0"/>
    <w:rsid w:val="00722952"/>
    <w:rsid w:val="00723767"/>
    <w:rsid w:val="00726A12"/>
    <w:rsid w:val="0073109A"/>
    <w:rsid w:val="00731161"/>
    <w:rsid w:val="00731C05"/>
    <w:rsid w:val="00732DE1"/>
    <w:rsid w:val="007333C6"/>
    <w:rsid w:val="007365E3"/>
    <w:rsid w:val="0073683B"/>
    <w:rsid w:val="007368ED"/>
    <w:rsid w:val="0073731E"/>
    <w:rsid w:val="007374AE"/>
    <w:rsid w:val="007374CF"/>
    <w:rsid w:val="007374D6"/>
    <w:rsid w:val="00742058"/>
    <w:rsid w:val="00743EDF"/>
    <w:rsid w:val="00746946"/>
    <w:rsid w:val="00747C89"/>
    <w:rsid w:val="00750FB1"/>
    <w:rsid w:val="00752598"/>
    <w:rsid w:val="00753419"/>
    <w:rsid w:val="00753C19"/>
    <w:rsid w:val="00761208"/>
    <w:rsid w:val="007641CF"/>
    <w:rsid w:val="00764E6D"/>
    <w:rsid w:val="00767B72"/>
    <w:rsid w:val="007727D1"/>
    <w:rsid w:val="00774EF3"/>
    <w:rsid w:val="00776226"/>
    <w:rsid w:val="007804FC"/>
    <w:rsid w:val="00783AA3"/>
    <w:rsid w:val="00784CD7"/>
    <w:rsid w:val="007853C3"/>
    <w:rsid w:val="00786E73"/>
    <w:rsid w:val="00786EFE"/>
    <w:rsid w:val="0079140D"/>
    <w:rsid w:val="00793AC8"/>
    <w:rsid w:val="007A1EC3"/>
    <w:rsid w:val="007A3BF6"/>
    <w:rsid w:val="007A7947"/>
    <w:rsid w:val="007B264E"/>
    <w:rsid w:val="007B47B9"/>
    <w:rsid w:val="007B48BF"/>
    <w:rsid w:val="007B4B3B"/>
    <w:rsid w:val="007B564D"/>
    <w:rsid w:val="007B635F"/>
    <w:rsid w:val="007C1574"/>
    <w:rsid w:val="007C1710"/>
    <w:rsid w:val="007C260C"/>
    <w:rsid w:val="007C3F32"/>
    <w:rsid w:val="007C4BDA"/>
    <w:rsid w:val="007C7630"/>
    <w:rsid w:val="007D1E96"/>
    <w:rsid w:val="007D29AD"/>
    <w:rsid w:val="007D3D4F"/>
    <w:rsid w:val="007D48D4"/>
    <w:rsid w:val="007D59D5"/>
    <w:rsid w:val="007D633F"/>
    <w:rsid w:val="007E0B40"/>
    <w:rsid w:val="007E148A"/>
    <w:rsid w:val="007E28A8"/>
    <w:rsid w:val="007E6019"/>
    <w:rsid w:val="007E6F45"/>
    <w:rsid w:val="007E7386"/>
    <w:rsid w:val="007E73C9"/>
    <w:rsid w:val="007F09FA"/>
    <w:rsid w:val="007F160C"/>
    <w:rsid w:val="007F1FED"/>
    <w:rsid w:val="007F217E"/>
    <w:rsid w:val="007F3042"/>
    <w:rsid w:val="007F3822"/>
    <w:rsid w:val="007F4A05"/>
    <w:rsid w:val="007F6657"/>
    <w:rsid w:val="00800189"/>
    <w:rsid w:val="008012F1"/>
    <w:rsid w:val="008019E1"/>
    <w:rsid w:val="008045A0"/>
    <w:rsid w:val="00804CA0"/>
    <w:rsid w:val="008051EB"/>
    <w:rsid w:val="00805372"/>
    <w:rsid w:val="0080665A"/>
    <w:rsid w:val="00806DDA"/>
    <w:rsid w:val="00812BA0"/>
    <w:rsid w:val="00814C68"/>
    <w:rsid w:val="00816176"/>
    <w:rsid w:val="00816D94"/>
    <w:rsid w:val="008254E5"/>
    <w:rsid w:val="008261FB"/>
    <w:rsid w:val="008305E7"/>
    <w:rsid w:val="00830913"/>
    <w:rsid w:val="00834DD1"/>
    <w:rsid w:val="00836FC7"/>
    <w:rsid w:val="00837DBE"/>
    <w:rsid w:val="008415A4"/>
    <w:rsid w:val="00843654"/>
    <w:rsid w:val="0084563B"/>
    <w:rsid w:val="00845F99"/>
    <w:rsid w:val="008473A4"/>
    <w:rsid w:val="0085135C"/>
    <w:rsid w:val="00851737"/>
    <w:rsid w:val="0085587A"/>
    <w:rsid w:val="00856856"/>
    <w:rsid w:val="00856A25"/>
    <w:rsid w:val="00856B18"/>
    <w:rsid w:val="00856DCA"/>
    <w:rsid w:val="00857C8D"/>
    <w:rsid w:val="00862605"/>
    <w:rsid w:val="00862608"/>
    <w:rsid w:val="00862C50"/>
    <w:rsid w:val="00862D03"/>
    <w:rsid w:val="008632AD"/>
    <w:rsid w:val="00864EE3"/>
    <w:rsid w:val="008678E8"/>
    <w:rsid w:val="00874389"/>
    <w:rsid w:val="008751D3"/>
    <w:rsid w:val="00875CD7"/>
    <w:rsid w:val="00875F23"/>
    <w:rsid w:val="00876372"/>
    <w:rsid w:val="00884A15"/>
    <w:rsid w:val="00885A03"/>
    <w:rsid w:val="008869B4"/>
    <w:rsid w:val="0089052F"/>
    <w:rsid w:val="00890818"/>
    <w:rsid w:val="008971CD"/>
    <w:rsid w:val="00897FC5"/>
    <w:rsid w:val="008A1A36"/>
    <w:rsid w:val="008A20B3"/>
    <w:rsid w:val="008A20C7"/>
    <w:rsid w:val="008A2AD3"/>
    <w:rsid w:val="008A7489"/>
    <w:rsid w:val="008A7C8B"/>
    <w:rsid w:val="008B091F"/>
    <w:rsid w:val="008B094C"/>
    <w:rsid w:val="008B123A"/>
    <w:rsid w:val="008B3444"/>
    <w:rsid w:val="008B429C"/>
    <w:rsid w:val="008B44A0"/>
    <w:rsid w:val="008B69F7"/>
    <w:rsid w:val="008B70B7"/>
    <w:rsid w:val="008C17D1"/>
    <w:rsid w:val="008C1ED3"/>
    <w:rsid w:val="008C2071"/>
    <w:rsid w:val="008C2698"/>
    <w:rsid w:val="008C3DDD"/>
    <w:rsid w:val="008C687B"/>
    <w:rsid w:val="008C7369"/>
    <w:rsid w:val="008D1155"/>
    <w:rsid w:val="008D1F27"/>
    <w:rsid w:val="008D3753"/>
    <w:rsid w:val="008D55B7"/>
    <w:rsid w:val="008D634C"/>
    <w:rsid w:val="008D7681"/>
    <w:rsid w:val="008E05A9"/>
    <w:rsid w:val="008E45ED"/>
    <w:rsid w:val="008E607E"/>
    <w:rsid w:val="008F2939"/>
    <w:rsid w:val="008F327C"/>
    <w:rsid w:val="008F3842"/>
    <w:rsid w:val="008F637B"/>
    <w:rsid w:val="008F63EE"/>
    <w:rsid w:val="00901208"/>
    <w:rsid w:val="009025F1"/>
    <w:rsid w:val="00902606"/>
    <w:rsid w:val="00905F52"/>
    <w:rsid w:val="00906B99"/>
    <w:rsid w:val="00907E25"/>
    <w:rsid w:val="009119C8"/>
    <w:rsid w:val="00912916"/>
    <w:rsid w:val="009159F3"/>
    <w:rsid w:val="0091679B"/>
    <w:rsid w:val="00920055"/>
    <w:rsid w:val="00920965"/>
    <w:rsid w:val="00922909"/>
    <w:rsid w:val="009243FE"/>
    <w:rsid w:val="009251BE"/>
    <w:rsid w:val="00925392"/>
    <w:rsid w:val="00925C07"/>
    <w:rsid w:val="00926F92"/>
    <w:rsid w:val="00927576"/>
    <w:rsid w:val="00927B94"/>
    <w:rsid w:val="00930A70"/>
    <w:rsid w:val="0093269B"/>
    <w:rsid w:val="00933E2B"/>
    <w:rsid w:val="00934AB9"/>
    <w:rsid w:val="00934ECC"/>
    <w:rsid w:val="009354CC"/>
    <w:rsid w:val="009364C3"/>
    <w:rsid w:val="00940232"/>
    <w:rsid w:val="00940DC9"/>
    <w:rsid w:val="009428F7"/>
    <w:rsid w:val="00943CA6"/>
    <w:rsid w:val="009443FD"/>
    <w:rsid w:val="0094523F"/>
    <w:rsid w:val="00945834"/>
    <w:rsid w:val="00950CAE"/>
    <w:rsid w:val="00951071"/>
    <w:rsid w:val="0095193E"/>
    <w:rsid w:val="00952433"/>
    <w:rsid w:val="00955EBA"/>
    <w:rsid w:val="00956B94"/>
    <w:rsid w:val="00957382"/>
    <w:rsid w:val="00957DBA"/>
    <w:rsid w:val="00960F5E"/>
    <w:rsid w:val="00961D0B"/>
    <w:rsid w:val="00963451"/>
    <w:rsid w:val="009664CC"/>
    <w:rsid w:val="00966C48"/>
    <w:rsid w:val="0097231D"/>
    <w:rsid w:val="00972F33"/>
    <w:rsid w:val="00975035"/>
    <w:rsid w:val="00976371"/>
    <w:rsid w:val="00984C89"/>
    <w:rsid w:val="00990A8F"/>
    <w:rsid w:val="00990C14"/>
    <w:rsid w:val="00995859"/>
    <w:rsid w:val="0099697B"/>
    <w:rsid w:val="00996A5B"/>
    <w:rsid w:val="009A014A"/>
    <w:rsid w:val="009A18D5"/>
    <w:rsid w:val="009A3CA7"/>
    <w:rsid w:val="009A4701"/>
    <w:rsid w:val="009A4C7A"/>
    <w:rsid w:val="009A5A16"/>
    <w:rsid w:val="009B024D"/>
    <w:rsid w:val="009B0C6F"/>
    <w:rsid w:val="009B1CC0"/>
    <w:rsid w:val="009B297A"/>
    <w:rsid w:val="009B3D68"/>
    <w:rsid w:val="009B5300"/>
    <w:rsid w:val="009C1C9D"/>
    <w:rsid w:val="009C3ECC"/>
    <w:rsid w:val="009C7DC1"/>
    <w:rsid w:val="009D0DF8"/>
    <w:rsid w:val="009D13B8"/>
    <w:rsid w:val="009D1C9A"/>
    <w:rsid w:val="009D2027"/>
    <w:rsid w:val="009D2649"/>
    <w:rsid w:val="009D42F6"/>
    <w:rsid w:val="009D5BEE"/>
    <w:rsid w:val="009D5BF3"/>
    <w:rsid w:val="009D63FF"/>
    <w:rsid w:val="009E03D4"/>
    <w:rsid w:val="009E0E96"/>
    <w:rsid w:val="009E2B08"/>
    <w:rsid w:val="009E5E0D"/>
    <w:rsid w:val="009E6B65"/>
    <w:rsid w:val="009F19E6"/>
    <w:rsid w:val="009F1FB9"/>
    <w:rsid w:val="009F2510"/>
    <w:rsid w:val="009F39BA"/>
    <w:rsid w:val="009F53E1"/>
    <w:rsid w:val="009F63C7"/>
    <w:rsid w:val="009F7308"/>
    <w:rsid w:val="009F7D29"/>
    <w:rsid w:val="00A030FF"/>
    <w:rsid w:val="00A07FB2"/>
    <w:rsid w:val="00A105DA"/>
    <w:rsid w:val="00A106A5"/>
    <w:rsid w:val="00A11F28"/>
    <w:rsid w:val="00A1285F"/>
    <w:rsid w:val="00A17467"/>
    <w:rsid w:val="00A1777B"/>
    <w:rsid w:val="00A17781"/>
    <w:rsid w:val="00A17820"/>
    <w:rsid w:val="00A17F2D"/>
    <w:rsid w:val="00A20472"/>
    <w:rsid w:val="00A21909"/>
    <w:rsid w:val="00A21EF5"/>
    <w:rsid w:val="00A2314A"/>
    <w:rsid w:val="00A23AD9"/>
    <w:rsid w:val="00A24ED5"/>
    <w:rsid w:val="00A264FF"/>
    <w:rsid w:val="00A2700D"/>
    <w:rsid w:val="00A30259"/>
    <w:rsid w:val="00A31DD4"/>
    <w:rsid w:val="00A356F4"/>
    <w:rsid w:val="00A37527"/>
    <w:rsid w:val="00A40471"/>
    <w:rsid w:val="00A40A9E"/>
    <w:rsid w:val="00A425AC"/>
    <w:rsid w:val="00A44195"/>
    <w:rsid w:val="00A444B4"/>
    <w:rsid w:val="00A453C9"/>
    <w:rsid w:val="00A45560"/>
    <w:rsid w:val="00A46F6E"/>
    <w:rsid w:val="00A47358"/>
    <w:rsid w:val="00A47676"/>
    <w:rsid w:val="00A50CFD"/>
    <w:rsid w:val="00A53DA8"/>
    <w:rsid w:val="00A54EA6"/>
    <w:rsid w:val="00A57071"/>
    <w:rsid w:val="00A60FD9"/>
    <w:rsid w:val="00A62A68"/>
    <w:rsid w:val="00A63345"/>
    <w:rsid w:val="00A64F46"/>
    <w:rsid w:val="00A70556"/>
    <w:rsid w:val="00A711CE"/>
    <w:rsid w:val="00A718FD"/>
    <w:rsid w:val="00A75162"/>
    <w:rsid w:val="00A75A87"/>
    <w:rsid w:val="00A75FB0"/>
    <w:rsid w:val="00A7698C"/>
    <w:rsid w:val="00A81A2F"/>
    <w:rsid w:val="00A81FF9"/>
    <w:rsid w:val="00A82392"/>
    <w:rsid w:val="00A83E60"/>
    <w:rsid w:val="00A840BC"/>
    <w:rsid w:val="00A85F65"/>
    <w:rsid w:val="00A902FE"/>
    <w:rsid w:val="00A90800"/>
    <w:rsid w:val="00A932BF"/>
    <w:rsid w:val="00A96A24"/>
    <w:rsid w:val="00AA3FA9"/>
    <w:rsid w:val="00AA480C"/>
    <w:rsid w:val="00AA4B1C"/>
    <w:rsid w:val="00AA6DE0"/>
    <w:rsid w:val="00AA6E6F"/>
    <w:rsid w:val="00AA7799"/>
    <w:rsid w:val="00AB04B9"/>
    <w:rsid w:val="00AB148E"/>
    <w:rsid w:val="00AB489F"/>
    <w:rsid w:val="00AB71EA"/>
    <w:rsid w:val="00AC005B"/>
    <w:rsid w:val="00AC164D"/>
    <w:rsid w:val="00AC299D"/>
    <w:rsid w:val="00AC3031"/>
    <w:rsid w:val="00AC3C0E"/>
    <w:rsid w:val="00AC47C4"/>
    <w:rsid w:val="00AC631D"/>
    <w:rsid w:val="00AD4ACB"/>
    <w:rsid w:val="00AD523D"/>
    <w:rsid w:val="00AD5AB8"/>
    <w:rsid w:val="00AE0E3A"/>
    <w:rsid w:val="00AE0F8B"/>
    <w:rsid w:val="00AE2993"/>
    <w:rsid w:val="00AE3024"/>
    <w:rsid w:val="00AE718D"/>
    <w:rsid w:val="00AE794D"/>
    <w:rsid w:val="00AF088B"/>
    <w:rsid w:val="00AF309E"/>
    <w:rsid w:val="00AF338C"/>
    <w:rsid w:val="00AF36DF"/>
    <w:rsid w:val="00AF3EF0"/>
    <w:rsid w:val="00AF4F0E"/>
    <w:rsid w:val="00AF52CD"/>
    <w:rsid w:val="00B00D9A"/>
    <w:rsid w:val="00B00DE6"/>
    <w:rsid w:val="00B07175"/>
    <w:rsid w:val="00B07428"/>
    <w:rsid w:val="00B07BBE"/>
    <w:rsid w:val="00B10032"/>
    <w:rsid w:val="00B10FDF"/>
    <w:rsid w:val="00B13A99"/>
    <w:rsid w:val="00B13ED5"/>
    <w:rsid w:val="00B15E53"/>
    <w:rsid w:val="00B16F52"/>
    <w:rsid w:val="00B177DA"/>
    <w:rsid w:val="00B2122E"/>
    <w:rsid w:val="00B22729"/>
    <w:rsid w:val="00B2383F"/>
    <w:rsid w:val="00B23C2C"/>
    <w:rsid w:val="00B26936"/>
    <w:rsid w:val="00B2771A"/>
    <w:rsid w:val="00B27917"/>
    <w:rsid w:val="00B27F9D"/>
    <w:rsid w:val="00B332CC"/>
    <w:rsid w:val="00B33F90"/>
    <w:rsid w:val="00B340F2"/>
    <w:rsid w:val="00B34FF9"/>
    <w:rsid w:val="00B3640A"/>
    <w:rsid w:val="00B37B82"/>
    <w:rsid w:val="00B40FFA"/>
    <w:rsid w:val="00B42541"/>
    <w:rsid w:val="00B43673"/>
    <w:rsid w:val="00B43A82"/>
    <w:rsid w:val="00B43FF9"/>
    <w:rsid w:val="00B441F5"/>
    <w:rsid w:val="00B444E0"/>
    <w:rsid w:val="00B447EF"/>
    <w:rsid w:val="00B448F5"/>
    <w:rsid w:val="00B45307"/>
    <w:rsid w:val="00B46518"/>
    <w:rsid w:val="00B50A23"/>
    <w:rsid w:val="00B52109"/>
    <w:rsid w:val="00B544E3"/>
    <w:rsid w:val="00B550C0"/>
    <w:rsid w:val="00B5592D"/>
    <w:rsid w:val="00B60195"/>
    <w:rsid w:val="00B625C1"/>
    <w:rsid w:val="00B63CE5"/>
    <w:rsid w:val="00B651F0"/>
    <w:rsid w:val="00B6522A"/>
    <w:rsid w:val="00B70642"/>
    <w:rsid w:val="00B7242C"/>
    <w:rsid w:val="00B74363"/>
    <w:rsid w:val="00B74659"/>
    <w:rsid w:val="00B7468F"/>
    <w:rsid w:val="00B7484F"/>
    <w:rsid w:val="00B75C0B"/>
    <w:rsid w:val="00B76AB9"/>
    <w:rsid w:val="00B8194A"/>
    <w:rsid w:val="00B82CEE"/>
    <w:rsid w:val="00B85480"/>
    <w:rsid w:val="00B8595A"/>
    <w:rsid w:val="00B85BE1"/>
    <w:rsid w:val="00B943C0"/>
    <w:rsid w:val="00B9441F"/>
    <w:rsid w:val="00BA50DA"/>
    <w:rsid w:val="00BB031D"/>
    <w:rsid w:val="00BB28BF"/>
    <w:rsid w:val="00BB3FF1"/>
    <w:rsid w:val="00BB4432"/>
    <w:rsid w:val="00BB619F"/>
    <w:rsid w:val="00BB7B02"/>
    <w:rsid w:val="00BB7DCB"/>
    <w:rsid w:val="00BB7E59"/>
    <w:rsid w:val="00BC00A1"/>
    <w:rsid w:val="00BC2799"/>
    <w:rsid w:val="00BC4C24"/>
    <w:rsid w:val="00BD2188"/>
    <w:rsid w:val="00BD32E6"/>
    <w:rsid w:val="00BD3EB1"/>
    <w:rsid w:val="00BD4214"/>
    <w:rsid w:val="00BD54B7"/>
    <w:rsid w:val="00BD5502"/>
    <w:rsid w:val="00BD610A"/>
    <w:rsid w:val="00BD6EF3"/>
    <w:rsid w:val="00BE25C0"/>
    <w:rsid w:val="00BE3330"/>
    <w:rsid w:val="00BE55A4"/>
    <w:rsid w:val="00BE55B2"/>
    <w:rsid w:val="00BE5634"/>
    <w:rsid w:val="00BE6672"/>
    <w:rsid w:val="00BF12A1"/>
    <w:rsid w:val="00BF2570"/>
    <w:rsid w:val="00BF2C43"/>
    <w:rsid w:val="00BF5AD9"/>
    <w:rsid w:val="00BF5F1A"/>
    <w:rsid w:val="00BF7138"/>
    <w:rsid w:val="00BF76F5"/>
    <w:rsid w:val="00C004FA"/>
    <w:rsid w:val="00C01832"/>
    <w:rsid w:val="00C05C27"/>
    <w:rsid w:val="00C06388"/>
    <w:rsid w:val="00C1047A"/>
    <w:rsid w:val="00C129A8"/>
    <w:rsid w:val="00C1346D"/>
    <w:rsid w:val="00C13EA1"/>
    <w:rsid w:val="00C13FEB"/>
    <w:rsid w:val="00C14B59"/>
    <w:rsid w:val="00C200E7"/>
    <w:rsid w:val="00C21143"/>
    <w:rsid w:val="00C22363"/>
    <w:rsid w:val="00C23A2C"/>
    <w:rsid w:val="00C23C75"/>
    <w:rsid w:val="00C24113"/>
    <w:rsid w:val="00C25925"/>
    <w:rsid w:val="00C30184"/>
    <w:rsid w:val="00C30CA6"/>
    <w:rsid w:val="00C31893"/>
    <w:rsid w:val="00C3449C"/>
    <w:rsid w:val="00C35778"/>
    <w:rsid w:val="00C41B9E"/>
    <w:rsid w:val="00C437E9"/>
    <w:rsid w:val="00C44FDD"/>
    <w:rsid w:val="00C4572A"/>
    <w:rsid w:val="00C47047"/>
    <w:rsid w:val="00C50DB4"/>
    <w:rsid w:val="00C5768D"/>
    <w:rsid w:val="00C63569"/>
    <w:rsid w:val="00C6528C"/>
    <w:rsid w:val="00C6529A"/>
    <w:rsid w:val="00C656F6"/>
    <w:rsid w:val="00C660C0"/>
    <w:rsid w:val="00C66870"/>
    <w:rsid w:val="00C73394"/>
    <w:rsid w:val="00C73581"/>
    <w:rsid w:val="00C763FB"/>
    <w:rsid w:val="00C77585"/>
    <w:rsid w:val="00C80FAC"/>
    <w:rsid w:val="00C8237E"/>
    <w:rsid w:val="00C8378C"/>
    <w:rsid w:val="00C85FC3"/>
    <w:rsid w:val="00C8637E"/>
    <w:rsid w:val="00C90C1E"/>
    <w:rsid w:val="00C90CD0"/>
    <w:rsid w:val="00C9359C"/>
    <w:rsid w:val="00C9532D"/>
    <w:rsid w:val="00C9572F"/>
    <w:rsid w:val="00C95D14"/>
    <w:rsid w:val="00CA0BC4"/>
    <w:rsid w:val="00CA0FB2"/>
    <w:rsid w:val="00CA23B7"/>
    <w:rsid w:val="00CA27CD"/>
    <w:rsid w:val="00CA2EF9"/>
    <w:rsid w:val="00CA37A4"/>
    <w:rsid w:val="00CA496B"/>
    <w:rsid w:val="00CA58CA"/>
    <w:rsid w:val="00CB0E9E"/>
    <w:rsid w:val="00CB347B"/>
    <w:rsid w:val="00CB3B1F"/>
    <w:rsid w:val="00CB5082"/>
    <w:rsid w:val="00CB5749"/>
    <w:rsid w:val="00CB5B95"/>
    <w:rsid w:val="00CB79BB"/>
    <w:rsid w:val="00CC08CD"/>
    <w:rsid w:val="00CC241E"/>
    <w:rsid w:val="00CC2540"/>
    <w:rsid w:val="00CC319A"/>
    <w:rsid w:val="00CC35B0"/>
    <w:rsid w:val="00CC7A37"/>
    <w:rsid w:val="00CD08A2"/>
    <w:rsid w:val="00CD0C3D"/>
    <w:rsid w:val="00CD4264"/>
    <w:rsid w:val="00CD47FF"/>
    <w:rsid w:val="00CD52E6"/>
    <w:rsid w:val="00CD79EE"/>
    <w:rsid w:val="00CE1EB7"/>
    <w:rsid w:val="00CE4681"/>
    <w:rsid w:val="00CE6EC7"/>
    <w:rsid w:val="00CE72CE"/>
    <w:rsid w:val="00CE7F5A"/>
    <w:rsid w:val="00CF0A66"/>
    <w:rsid w:val="00CF42A1"/>
    <w:rsid w:val="00D00507"/>
    <w:rsid w:val="00D00A33"/>
    <w:rsid w:val="00D01472"/>
    <w:rsid w:val="00D034FB"/>
    <w:rsid w:val="00D0363B"/>
    <w:rsid w:val="00D03E0A"/>
    <w:rsid w:val="00D06503"/>
    <w:rsid w:val="00D10220"/>
    <w:rsid w:val="00D122E9"/>
    <w:rsid w:val="00D13C8D"/>
    <w:rsid w:val="00D202F8"/>
    <w:rsid w:val="00D20C84"/>
    <w:rsid w:val="00D217A3"/>
    <w:rsid w:val="00D22A70"/>
    <w:rsid w:val="00D23467"/>
    <w:rsid w:val="00D266E7"/>
    <w:rsid w:val="00D26E3A"/>
    <w:rsid w:val="00D32E1C"/>
    <w:rsid w:val="00D339F5"/>
    <w:rsid w:val="00D33B93"/>
    <w:rsid w:val="00D40552"/>
    <w:rsid w:val="00D415E3"/>
    <w:rsid w:val="00D44AB6"/>
    <w:rsid w:val="00D45BB2"/>
    <w:rsid w:val="00D50972"/>
    <w:rsid w:val="00D50989"/>
    <w:rsid w:val="00D51D97"/>
    <w:rsid w:val="00D51D9D"/>
    <w:rsid w:val="00D56684"/>
    <w:rsid w:val="00D5725A"/>
    <w:rsid w:val="00D57A0D"/>
    <w:rsid w:val="00D61D8E"/>
    <w:rsid w:val="00D663C8"/>
    <w:rsid w:val="00D71907"/>
    <w:rsid w:val="00D71B66"/>
    <w:rsid w:val="00D765D0"/>
    <w:rsid w:val="00D773C9"/>
    <w:rsid w:val="00D77827"/>
    <w:rsid w:val="00D80782"/>
    <w:rsid w:val="00D81698"/>
    <w:rsid w:val="00D81BE3"/>
    <w:rsid w:val="00D84DB2"/>
    <w:rsid w:val="00D8595C"/>
    <w:rsid w:val="00D85FD1"/>
    <w:rsid w:val="00D90355"/>
    <w:rsid w:val="00D90C4A"/>
    <w:rsid w:val="00D90EF5"/>
    <w:rsid w:val="00D91A53"/>
    <w:rsid w:val="00D94BE1"/>
    <w:rsid w:val="00D94EC6"/>
    <w:rsid w:val="00D96620"/>
    <w:rsid w:val="00D97411"/>
    <w:rsid w:val="00DA0446"/>
    <w:rsid w:val="00DA1C87"/>
    <w:rsid w:val="00DA3BE3"/>
    <w:rsid w:val="00DA5542"/>
    <w:rsid w:val="00DB092C"/>
    <w:rsid w:val="00DB67A0"/>
    <w:rsid w:val="00DB7862"/>
    <w:rsid w:val="00DB7CF0"/>
    <w:rsid w:val="00DC20C3"/>
    <w:rsid w:val="00DC37E2"/>
    <w:rsid w:val="00DC39E8"/>
    <w:rsid w:val="00DC598D"/>
    <w:rsid w:val="00DD3E65"/>
    <w:rsid w:val="00DD64BB"/>
    <w:rsid w:val="00DE06E9"/>
    <w:rsid w:val="00DE3EC1"/>
    <w:rsid w:val="00DF22E3"/>
    <w:rsid w:val="00DF4031"/>
    <w:rsid w:val="00DF62A6"/>
    <w:rsid w:val="00E0061D"/>
    <w:rsid w:val="00E0140F"/>
    <w:rsid w:val="00E01FDF"/>
    <w:rsid w:val="00E03315"/>
    <w:rsid w:val="00E05A4B"/>
    <w:rsid w:val="00E12474"/>
    <w:rsid w:val="00E214D7"/>
    <w:rsid w:val="00E2487C"/>
    <w:rsid w:val="00E24AAA"/>
    <w:rsid w:val="00E25EF2"/>
    <w:rsid w:val="00E2602C"/>
    <w:rsid w:val="00E26276"/>
    <w:rsid w:val="00E30DE7"/>
    <w:rsid w:val="00E33734"/>
    <w:rsid w:val="00E408F1"/>
    <w:rsid w:val="00E432E3"/>
    <w:rsid w:val="00E452D0"/>
    <w:rsid w:val="00E464B7"/>
    <w:rsid w:val="00E47900"/>
    <w:rsid w:val="00E5017B"/>
    <w:rsid w:val="00E50756"/>
    <w:rsid w:val="00E50D15"/>
    <w:rsid w:val="00E54510"/>
    <w:rsid w:val="00E547B6"/>
    <w:rsid w:val="00E552F3"/>
    <w:rsid w:val="00E55342"/>
    <w:rsid w:val="00E565C9"/>
    <w:rsid w:val="00E62A13"/>
    <w:rsid w:val="00E63591"/>
    <w:rsid w:val="00E6533A"/>
    <w:rsid w:val="00E723F3"/>
    <w:rsid w:val="00E7457A"/>
    <w:rsid w:val="00E74781"/>
    <w:rsid w:val="00E749D3"/>
    <w:rsid w:val="00E74AB7"/>
    <w:rsid w:val="00E77A81"/>
    <w:rsid w:val="00E80831"/>
    <w:rsid w:val="00E8129A"/>
    <w:rsid w:val="00E82746"/>
    <w:rsid w:val="00E870CE"/>
    <w:rsid w:val="00E87258"/>
    <w:rsid w:val="00E9124B"/>
    <w:rsid w:val="00E91E9D"/>
    <w:rsid w:val="00E93304"/>
    <w:rsid w:val="00E93883"/>
    <w:rsid w:val="00E93DEF"/>
    <w:rsid w:val="00E96241"/>
    <w:rsid w:val="00EA5958"/>
    <w:rsid w:val="00EB050B"/>
    <w:rsid w:val="00EB2FF6"/>
    <w:rsid w:val="00EB3B32"/>
    <w:rsid w:val="00EB4A29"/>
    <w:rsid w:val="00EB6244"/>
    <w:rsid w:val="00EC1721"/>
    <w:rsid w:val="00EC2D97"/>
    <w:rsid w:val="00EC2F75"/>
    <w:rsid w:val="00EC365F"/>
    <w:rsid w:val="00EC3693"/>
    <w:rsid w:val="00EC605D"/>
    <w:rsid w:val="00EC7700"/>
    <w:rsid w:val="00EC7DC8"/>
    <w:rsid w:val="00ED3BC0"/>
    <w:rsid w:val="00ED3C90"/>
    <w:rsid w:val="00ED578F"/>
    <w:rsid w:val="00ED7F5C"/>
    <w:rsid w:val="00EE25C0"/>
    <w:rsid w:val="00EE612B"/>
    <w:rsid w:val="00EF032B"/>
    <w:rsid w:val="00F00E71"/>
    <w:rsid w:val="00F0109A"/>
    <w:rsid w:val="00F0250B"/>
    <w:rsid w:val="00F02A34"/>
    <w:rsid w:val="00F03C99"/>
    <w:rsid w:val="00F04513"/>
    <w:rsid w:val="00F04C46"/>
    <w:rsid w:val="00F07395"/>
    <w:rsid w:val="00F122EB"/>
    <w:rsid w:val="00F12799"/>
    <w:rsid w:val="00F15B6E"/>
    <w:rsid w:val="00F15BC4"/>
    <w:rsid w:val="00F15D4B"/>
    <w:rsid w:val="00F160FF"/>
    <w:rsid w:val="00F16707"/>
    <w:rsid w:val="00F16974"/>
    <w:rsid w:val="00F1763E"/>
    <w:rsid w:val="00F22DCF"/>
    <w:rsid w:val="00F24CA8"/>
    <w:rsid w:val="00F275E0"/>
    <w:rsid w:val="00F32499"/>
    <w:rsid w:val="00F32548"/>
    <w:rsid w:val="00F32CF7"/>
    <w:rsid w:val="00F33392"/>
    <w:rsid w:val="00F3659B"/>
    <w:rsid w:val="00F4003B"/>
    <w:rsid w:val="00F40DB8"/>
    <w:rsid w:val="00F43F7A"/>
    <w:rsid w:val="00F460CF"/>
    <w:rsid w:val="00F46738"/>
    <w:rsid w:val="00F46AE2"/>
    <w:rsid w:val="00F46E3E"/>
    <w:rsid w:val="00F5036F"/>
    <w:rsid w:val="00F50F91"/>
    <w:rsid w:val="00F5720C"/>
    <w:rsid w:val="00F57466"/>
    <w:rsid w:val="00F62B91"/>
    <w:rsid w:val="00F64DDD"/>
    <w:rsid w:val="00F654C8"/>
    <w:rsid w:val="00F65EF3"/>
    <w:rsid w:val="00F66862"/>
    <w:rsid w:val="00F706DF"/>
    <w:rsid w:val="00F71127"/>
    <w:rsid w:val="00F77AD9"/>
    <w:rsid w:val="00F80BC8"/>
    <w:rsid w:val="00F82561"/>
    <w:rsid w:val="00F828C9"/>
    <w:rsid w:val="00F862D5"/>
    <w:rsid w:val="00F86F43"/>
    <w:rsid w:val="00F871DE"/>
    <w:rsid w:val="00F90A95"/>
    <w:rsid w:val="00F90A99"/>
    <w:rsid w:val="00F92E2D"/>
    <w:rsid w:val="00F97D88"/>
    <w:rsid w:val="00FA1A37"/>
    <w:rsid w:val="00FA3DF2"/>
    <w:rsid w:val="00FA41CD"/>
    <w:rsid w:val="00FA41F1"/>
    <w:rsid w:val="00FA52DD"/>
    <w:rsid w:val="00FA5DD1"/>
    <w:rsid w:val="00FA6266"/>
    <w:rsid w:val="00FA738C"/>
    <w:rsid w:val="00FB01AE"/>
    <w:rsid w:val="00FB10FC"/>
    <w:rsid w:val="00FB25FD"/>
    <w:rsid w:val="00FB581A"/>
    <w:rsid w:val="00FB6097"/>
    <w:rsid w:val="00FB6F78"/>
    <w:rsid w:val="00FC0C74"/>
    <w:rsid w:val="00FC103C"/>
    <w:rsid w:val="00FC17B5"/>
    <w:rsid w:val="00FC63C5"/>
    <w:rsid w:val="00FC64C4"/>
    <w:rsid w:val="00FC6F64"/>
    <w:rsid w:val="00FD329D"/>
    <w:rsid w:val="00FD730B"/>
    <w:rsid w:val="00FE0799"/>
    <w:rsid w:val="00FE120F"/>
    <w:rsid w:val="00FE3CCD"/>
    <w:rsid w:val="00FE3E51"/>
    <w:rsid w:val="00FE4A36"/>
    <w:rsid w:val="00FE5178"/>
    <w:rsid w:val="00FE7F32"/>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6157</TotalTime>
  <Pages>3</Pages>
  <Words>607</Words>
  <Characters>3463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818</cp:revision>
  <cp:lastPrinted>2023-05-22T12:50:00Z</cp:lastPrinted>
  <dcterms:created xsi:type="dcterms:W3CDTF">2022-10-16T08:36:00Z</dcterms:created>
  <dcterms:modified xsi:type="dcterms:W3CDTF">2023-05-28T09:33:00Z</dcterms:modified>
</cp:coreProperties>
</file>